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A28E6" w14:textId="77777777" w:rsidR="00807DDA" w:rsidRPr="00E84476" w:rsidRDefault="00335F85">
      <w:pPr>
        <w:spacing w:line="480" w:lineRule="auto"/>
        <w:jc w:val="center"/>
        <w:rPr>
          <w:rFonts w:ascii="CG Times" w:hAnsi="CG Times"/>
          <w:b/>
          <w:lang w:val="es-ES"/>
        </w:rPr>
      </w:pPr>
      <w:r>
        <w:rPr>
          <w:lang w:val="es-ES"/>
        </w:rPr>
        <w:object w:dxaOrig="1440" w:dyaOrig="1440" w14:anchorId="312A2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12.45pt;width:121.45pt;height:124.6pt;z-index:251657728">
            <v:imagedata r:id="rId8" o:title=""/>
            <w10:wrap type="square"/>
          </v:shape>
          <o:OLEObject Type="Embed" ProgID="PBrush" ShapeID="_x0000_s1026" DrawAspect="Content" ObjectID="_1732442528" r:id="rId9"/>
        </w:object>
      </w:r>
    </w:p>
    <w:p w14:paraId="312A28E7" w14:textId="77777777" w:rsidR="00807DDA" w:rsidRPr="00E84476" w:rsidRDefault="00807DDA">
      <w:pPr>
        <w:spacing w:line="480" w:lineRule="auto"/>
        <w:jc w:val="center"/>
        <w:rPr>
          <w:rFonts w:ascii="CG Times" w:hAnsi="CG Times"/>
          <w:b/>
          <w:lang w:val="es-ES"/>
        </w:rPr>
      </w:pPr>
      <w:r w:rsidRPr="00E84476">
        <w:rPr>
          <w:rFonts w:ascii="CG Times" w:hAnsi="CG Times"/>
          <w:b/>
          <w:lang w:val="es-ES"/>
        </w:rPr>
        <w:t xml:space="preserve">ACTA DE JUNTA DE CENTRO DE LA FACULTAD DE TURISMO Y FINANZAS DE LA UNIVERSIDAD DE SEVILLA CELEBRADA </w:t>
      </w:r>
    </w:p>
    <w:p w14:paraId="312A28E8" w14:textId="31880F12" w:rsidR="00807DDA" w:rsidRPr="00E84476" w:rsidRDefault="00807DDA" w:rsidP="00F841B7">
      <w:pPr>
        <w:spacing w:line="480" w:lineRule="auto"/>
        <w:jc w:val="center"/>
        <w:rPr>
          <w:rFonts w:ascii="CG Times" w:hAnsi="CG Times"/>
          <w:b/>
          <w:lang w:val="es-ES"/>
        </w:rPr>
      </w:pPr>
      <w:r w:rsidRPr="00E84476">
        <w:rPr>
          <w:rFonts w:ascii="CG Times" w:hAnsi="CG Times"/>
          <w:b/>
          <w:lang w:val="es-ES"/>
        </w:rPr>
        <w:t xml:space="preserve">EL DÍA </w:t>
      </w:r>
      <w:r w:rsidR="000C480A">
        <w:rPr>
          <w:rFonts w:ascii="CG Times" w:hAnsi="CG Times"/>
          <w:b/>
          <w:lang w:val="es-ES"/>
        </w:rPr>
        <w:t>2</w:t>
      </w:r>
      <w:r w:rsidR="007C09D4">
        <w:rPr>
          <w:rFonts w:ascii="CG Times" w:hAnsi="CG Times"/>
          <w:b/>
          <w:lang w:val="es-ES"/>
        </w:rPr>
        <w:t>8</w:t>
      </w:r>
      <w:r w:rsidR="0086426D">
        <w:rPr>
          <w:rFonts w:ascii="CG Times" w:hAnsi="CG Times"/>
          <w:b/>
          <w:lang w:val="es-ES"/>
        </w:rPr>
        <w:t xml:space="preserve"> DE </w:t>
      </w:r>
      <w:r w:rsidR="007C09D4">
        <w:rPr>
          <w:rFonts w:ascii="CG Times" w:hAnsi="CG Times"/>
          <w:b/>
          <w:lang w:val="es-ES"/>
        </w:rPr>
        <w:t>SEPTIEMBRE</w:t>
      </w:r>
      <w:r w:rsidRPr="00E84476">
        <w:rPr>
          <w:rFonts w:ascii="CG Times" w:hAnsi="CG Times"/>
          <w:b/>
          <w:lang w:val="es-ES"/>
        </w:rPr>
        <w:t xml:space="preserve"> DE 20</w:t>
      </w:r>
      <w:r w:rsidR="001B7CB8">
        <w:rPr>
          <w:rFonts w:ascii="CG Times" w:hAnsi="CG Times"/>
          <w:b/>
          <w:lang w:val="es-ES"/>
        </w:rPr>
        <w:t>2</w:t>
      </w:r>
      <w:r w:rsidR="004746D8">
        <w:rPr>
          <w:rFonts w:ascii="CG Times" w:hAnsi="CG Times"/>
          <w:b/>
          <w:lang w:val="es-ES"/>
        </w:rPr>
        <w:t>2</w:t>
      </w:r>
    </w:p>
    <w:p w14:paraId="312A28E9" w14:textId="77777777" w:rsidR="00807DDA" w:rsidRDefault="00807DDA" w:rsidP="00AB3FC9">
      <w:pPr>
        <w:spacing w:line="480" w:lineRule="auto"/>
        <w:ind w:left="720" w:firstLine="720"/>
        <w:jc w:val="center"/>
        <w:rPr>
          <w:rFonts w:ascii="CG Times" w:hAnsi="CG Times"/>
          <w:b/>
          <w:sz w:val="28"/>
          <w:szCs w:val="28"/>
          <w:lang w:val="es-ES"/>
        </w:rPr>
      </w:pPr>
      <w:r w:rsidRPr="00C91083">
        <w:rPr>
          <w:rFonts w:ascii="CG Times" w:hAnsi="CG Times"/>
          <w:b/>
          <w:sz w:val="28"/>
          <w:szCs w:val="28"/>
          <w:lang w:val="es-ES"/>
        </w:rPr>
        <w:t>JUNTA ORDINARIA</w:t>
      </w:r>
    </w:p>
    <w:p w14:paraId="312A28EA" w14:textId="77777777" w:rsidR="0072652A" w:rsidRPr="00C91083" w:rsidRDefault="0072652A" w:rsidP="00AB3FC9">
      <w:pPr>
        <w:spacing w:line="480" w:lineRule="auto"/>
        <w:ind w:left="720" w:firstLine="720"/>
        <w:jc w:val="center"/>
        <w:rPr>
          <w:rFonts w:ascii="CG Times" w:hAnsi="CG Times"/>
          <w:b/>
          <w:sz w:val="28"/>
          <w:szCs w:val="28"/>
          <w:lang w:val="es-ES"/>
        </w:rPr>
      </w:pPr>
    </w:p>
    <w:p w14:paraId="312A28EB" w14:textId="77777777" w:rsidR="004E2DAA" w:rsidRPr="00C91083" w:rsidRDefault="004E2DAA" w:rsidP="00AB3FC9">
      <w:pPr>
        <w:spacing w:line="480" w:lineRule="auto"/>
        <w:ind w:left="720" w:firstLine="720"/>
        <w:jc w:val="center"/>
        <w:rPr>
          <w:rFonts w:ascii="CG Times" w:hAnsi="CG Times"/>
          <w:sz w:val="22"/>
          <w:lang w:val="es-ES"/>
        </w:rPr>
        <w:sectPr w:rsidR="004E2DAA" w:rsidRPr="00C91083" w:rsidSect="00BC5AE8">
          <w:footerReference w:type="default" r:id="rId10"/>
          <w:endnotePr>
            <w:numFmt w:val="decimal"/>
          </w:endnotePr>
          <w:type w:val="continuous"/>
          <w:pgSz w:w="11906" w:h="16838"/>
          <w:pgMar w:top="1304" w:right="1701" w:bottom="1304" w:left="1701" w:header="1985" w:footer="1985" w:gutter="0"/>
          <w:cols w:space="720"/>
          <w:noEndnote/>
        </w:sectPr>
      </w:pPr>
    </w:p>
    <w:tbl>
      <w:tblPr>
        <w:tblpPr w:leftFromText="141" w:rightFromText="141" w:vertAnchor="text" w:tblpXSpec="right" w:tblpY="1"/>
        <w:tblOverlap w:val="never"/>
        <w:tblW w:w="9240" w:type="dxa"/>
        <w:tblCellMar>
          <w:left w:w="0" w:type="dxa"/>
          <w:right w:w="0" w:type="dxa"/>
        </w:tblCellMar>
        <w:tblLook w:val="0000" w:firstRow="0" w:lastRow="0" w:firstColumn="0" w:lastColumn="0" w:noHBand="0" w:noVBand="0"/>
      </w:tblPr>
      <w:tblGrid>
        <w:gridCol w:w="1817"/>
        <w:gridCol w:w="153"/>
        <w:gridCol w:w="7270"/>
      </w:tblGrid>
      <w:tr w:rsidR="00C91083" w:rsidRPr="000E3C85" w14:paraId="312A294A" w14:textId="77777777" w:rsidTr="004B316A">
        <w:tc>
          <w:tcPr>
            <w:tcW w:w="1560" w:type="dxa"/>
          </w:tcPr>
          <w:p w14:paraId="312A28EC" w14:textId="5B891C1D" w:rsidR="000C480A" w:rsidRDefault="000C480A"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AGU</w:t>
            </w:r>
            <w:r w:rsidR="0039625D">
              <w:rPr>
                <w:rFonts w:ascii="Arial" w:hAnsi="Arial" w:cs="Arial"/>
                <w:sz w:val="20"/>
                <w:lang w:val="es-ES"/>
              </w:rPr>
              <w:t>AYO CAMACHO, MARIANO D.</w:t>
            </w:r>
          </w:p>
          <w:p w14:paraId="312A28ED" w14:textId="77777777" w:rsidR="00B35F37" w:rsidRDefault="00B35F37"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BRAVO URQUIZA, FRANCISCO</w:t>
            </w:r>
          </w:p>
          <w:p w14:paraId="77C3EE32" w14:textId="3295E156" w:rsidR="0039625D" w:rsidRDefault="0039625D"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BROCA FERNANDEZ, MARIA ANGELES</w:t>
            </w:r>
          </w:p>
          <w:p w14:paraId="3AF26CBF" w14:textId="0142A053" w:rsidR="0039625D" w:rsidRPr="004C7104" w:rsidRDefault="0039625D"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CABALLERO GONZALEZ, TERESA</w:t>
            </w:r>
          </w:p>
          <w:p w14:paraId="312A28EE" w14:textId="77777777" w:rsidR="00401209" w:rsidRDefault="00401209"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CASANUEVA ROCHA, CRISTÓBAL</w:t>
            </w:r>
          </w:p>
          <w:p w14:paraId="312A28EF" w14:textId="77777777" w:rsidR="000C480A" w:rsidRDefault="000C480A"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CASTELLANOS VERDUGO, MARIO</w:t>
            </w:r>
          </w:p>
          <w:p w14:paraId="740D47D2" w14:textId="3C8941EB" w:rsidR="0039625D" w:rsidRPr="004C7104" w:rsidRDefault="0039625D"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DOMINGUEZ QUINTERO, ANA MARIA</w:t>
            </w:r>
          </w:p>
          <w:p w14:paraId="312A28F0" w14:textId="77777777" w:rsidR="006474AA" w:rsidRDefault="00D818E4" w:rsidP="006474AA">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DOMING</w:t>
            </w:r>
            <w:r w:rsidR="00880981" w:rsidRPr="004C7104">
              <w:rPr>
                <w:rFonts w:ascii="Arial" w:hAnsi="Arial" w:cs="Arial"/>
                <w:sz w:val="20"/>
                <w:lang w:val="es-ES"/>
              </w:rPr>
              <w:t>UEZ REAL, FRANCISCA</w:t>
            </w:r>
          </w:p>
          <w:p w14:paraId="78B2B8B2" w14:textId="77777777" w:rsidR="0039625D" w:rsidRDefault="0039625D" w:rsidP="006474AA">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 xml:space="preserve">ESCOBAR </w:t>
            </w:r>
            <w:r>
              <w:rPr>
                <w:rFonts w:ascii="Arial" w:hAnsi="Arial" w:cs="Arial"/>
                <w:sz w:val="20"/>
                <w:lang w:val="es-ES"/>
              </w:rPr>
              <w:lastRenderedPageBreak/>
              <w:t>PEREZ, BERNABE</w:t>
            </w:r>
          </w:p>
          <w:p w14:paraId="312A28F2" w14:textId="77777777" w:rsidR="00A83ADC" w:rsidRPr="004C7104" w:rsidRDefault="00A83ADC"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ESPINAR  MORALES, ANTONIO</w:t>
            </w:r>
          </w:p>
          <w:p w14:paraId="312A28F3" w14:textId="77777777" w:rsidR="0049479C" w:rsidRPr="004C7104" w:rsidRDefault="0049479C"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FERNANDEZ GENIZ, PATROCINIO</w:t>
            </w:r>
          </w:p>
          <w:p w14:paraId="312A28F4" w14:textId="77777777" w:rsidR="007B378E" w:rsidRPr="004C7104" w:rsidRDefault="007B378E"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FORONDA ROBLES,</w:t>
            </w:r>
          </w:p>
          <w:p w14:paraId="312A28F5" w14:textId="77777777" w:rsidR="000C480A" w:rsidRDefault="007B378E" w:rsidP="007B378E">
            <w:pPr>
              <w:spacing w:line="360" w:lineRule="auto"/>
              <w:ind w:left="360"/>
              <w:rPr>
                <w:rFonts w:ascii="Arial" w:hAnsi="Arial" w:cs="Arial"/>
                <w:sz w:val="20"/>
                <w:lang w:val="es-ES"/>
              </w:rPr>
            </w:pPr>
            <w:r w:rsidRPr="004C7104">
              <w:rPr>
                <w:rFonts w:ascii="Arial" w:hAnsi="Arial" w:cs="Arial"/>
                <w:sz w:val="20"/>
                <w:lang w:val="es-ES"/>
              </w:rPr>
              <w:t>CONCEPCION</w:t>
            </w:r>
          </w:p>
          <w:p w14:paraId="312A28F6" w14:textId="77777777" w:rsidR="000C480A" w:rsidRDefault="000C480A"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FRESNEDA FUENTES, SILVIA</w:t>
            </w:r>
          </w:p>
          <w:p w14:paraId="312A28F7" w14:textId="77777777" w:rsidR="000C480A" w:rsidRDefault="000C480A"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GALLEGO AGUEDA, MARIA ANGELES</w:t>
            </w:r>
          </w:p>
          <w:p w14:paraId="36086EDC" w14:textId="7C91BE17" w:rsidR="0039625D" w:rsidRDefault="0039625D"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GARCIA GRAGERA, JUAN ANTONIO</w:t>
            </w:r>
          </w:p>
          <w:p w14:paraId="312A28F9" w14:textId="77777777" w:rsidR="002D7051" w:rsidRDefault="002D7051"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GARCIA SANCHEZ, ANTONIO</w:t>
            </w:r>
          </w:p>
          <w:p w14:paraId="7E368631" w14:textId="0CC7002A" w:rsidR="0039625D" w:rsidRDefault="0039625D"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GARCIA VILLANUEVA, MARIA DEL ROCIO</w:t>
            </w:r>
          </w:p>
          <w:p w14:paraId="312A28FB" w14:textId="77777777" w:rsidR="000C480A" w:rsidRPr="004C7104" w:rsidRDefault="000C480A"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GONZALEZ RENDON, MANUEL</w:t>
            </w:r>
          </w:p>
          <w:p w14:paraId="495DF032" w14:textId="77777777" w:rsidR="0039625D" w:rsidRDefault="004C7104" w:rsidP="00F50543">
            <w:pPr>
              <w:numPr>
                <w:ilvl w:val="0"/>
                <w:numId w:val="2"/>
              </w:numPr>
              <w:tabs>
                <w:tab w:val="clear" w:pos="360"/>
                <w:tab w:val="num" w:pos="709"/>
              </w:tabs>
              <w:spacing w:line="360" w:lineRule="auto"/>
              <w:rPr>
                <w:rFonts w:ascii="Arial" w:hAnsi="Arial" w:cs="Arial"/>
                <w:sz w:val="20"/>
                <w:lang w:val="es-ES"/>
              </w:rPr>
            </w:pPr>
            <w:r w:rsidRPr="000C480A">
              <w:rPr>
                <w:rFonts w:ascii="Arial" w:hAnsi="Arial" w:cs="Arial"/>
                <w:sz w:val="20"/>
                <w:lang w:val="es-ES"/>
              </w:rPr>
              <w:t>JIMÉNEZ</w:t>
            </w:r>
            <w:r w:rsidR="000C480A" w:rsidRPr="000C480A">
              <w:rPr>
                <w:rFonts w:ascii="Arial" w:hAnsi="Arial" w:cs="Arial"/>
                <w:sz w:val="20"/>
                <w:lang w:val="es-ES"/>
              </w:rPr>
              <w:t xml:space="preserve"> CABALLERO, JOSE LUIS</w:t>
            </w:r>
          </w:p>
          <w:p w14:paraId="312A28FF" w14:textId="7E9A1BB1" w:rsidR="000C480A" w:rsidRDefault="0039625D"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 xml:space="preserve">JIMENEZ NAHARRO, </w:t>
            </w:r>
            <w:r>
              <w:rPr>
                <w:rFonts w:ascii="Arial" w:hAnsi="Arial" w:cs="Arial"/>
                <w:sz w:val="20"/>
                <w:lang w:val="es-ES"/>
              </w:rPr>
              <w:lastRenderedPageBreak/>
              <w:t>FELIX</w:t>
            </w:r>
            <w:r w:rsidR="004C7104" w:rsidRPr="000C480A">
              <w:rPr>
                <w:rFonts w:ascii="Arial" w:hAnsi="Arial" w:cs="Arial"/>
                <w:sz w:val="20"/>
                <w:lang w:val="es-ES"/>
              </w:rPr>
              <w:t xml:space="preserve"> </w:t>
            </w:r>
          </w:p>
          <w:p w14:paraId="312A2900" w14:textId="77777777" w:rsidR="00BA2155" w:rsidRDefault="000C480A"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LAFFARGA BRIONES, JOAQUINA</w:t>
            </w:r>
          </w:p>
          <w:p w14:paraId="312A2901" w14:textId="77777777" w:rsidR="000C480A" w:rsidRPr="000C480A" w:rsidRDefault="000C480A"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LOPEZ DE LA TORRE, INMACULADA</w:t>
            </w:r>
          </w:p>
          <w:p w14:paraId="312A2902" w14:textId="77777777" w:rsidR="00BA2155" w:rsidRDefault="00BA2155"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MARTINEZ TORRES, MARÍA DEL ROCÍO</w:t>
            </w:r>
          </w:p>
          <w:p w14:paraId="312A2903" w14:textId="77777777" w:rsidR="00911DEC" w:rsidRDefault="00911DEC"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MUÑOZ USABIAGA, MARIA ARANZAZU</w:t>
            </w:r>
          </w:p>
          <w:p w14:paraId="312A2905" w14:textId="77777777" w:rsidR="00CC1CB0" w:rsidRPr="004C7104" w:rsidRDefault="00CC1CB0"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OVIEDO GARCIA, MARIA DE LOS ANGELES</w:t>
            </w:r>
          </w:p>
          <w:p w14:paraId="312A2906" w14:textId="77777777" w:rsidR="000E0F47" w:rsidRDefault="00401209"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PÉREZ LÓPEZ, JOSÉ ÁNGEL</w:t>
            </w:r>
          </w:p>
          <w:p w14:paraId="79254DEF" w14:textId="272BB4C0" w:rsidR="0039625D" w:rsidRPr="004C7104" w:rsidRDefault="0039625D"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REAL PEREZ, RAUL</w:t>
            </w:r>
          </w:p>
          <w:p w14:paraId="312A2907" w14:textId="77777777" w:rsidR="004B61D5" w:rsidRDefault="004B61D5"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SANCHEZ-PALENCIA CALVILLO, IGNACIO</w:t>
            </w:r>
          </w:p>
          <w:p w14:paraId="52C1E504" w14:textId="737BBE4A" w:rsidR="0039625D" w:rsidRDefault="0039625D"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SANZ DOMINIGUEZ, CARLOS</w:t>
            </w:r>
          </w:p>
          <w:p w14:paraId="312A2909" w14:textId="77777777" w:rsidR="00BA2155" w:rsidRDefault="00BA2155"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SE</w:t>
            </w:r>
            <w:r w:rsidR="000C480A">
              <w:rPr>
                <w:rFonts w:ascii="Arial" w:hAnsi="Arial" w:cs="Arial"/>
                <w:sz w:val="20"/>
                <w:lang w:val="es-ES"/>
              </w:rPr>
              <w:t>RRANO DOMINGUEZ, FRANCISCO</w:t>
            </w:r>
          </w:p>
          <w:p w14:paraId="312A290A" w14:textId="77777777" w:rsidR="002D7051" w:rsidRDefault="002D7051"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TEJADA GONZALEZ, PILAR</w:t>
            </w:r>
          </w:p>
          <w:p w14:paraId="6D40160A" w14:textId="4E9A72E5" w:rsidR="0039625D" w:rsidRDefault="0039625D"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 xml:space="preserve">TORRE </w:t>
            </w:r>
            <w:r>
              <w:rPr>
                <w:rFonts w:ascii="Arial" w:hAnsi="Arial" w:cs="Arial"/>
                <w:sz w:val="20"/>
                <w:lang w:val="es-ES"/>
              </w:rPr>
              <w:lastRenderedPageBreak/>
              <w:t>GALLEGOS, ANTONIO DE LA</w:t>
            </w:r>
          </w:p>
          <w:p w14:paraId="16369F60" w14:textId="488CD3BB" w:rsidR="0039625D" w:rsidRDefault="0039625D"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VAZQUEZ BERMUDEZ, ISABEL</w:t>
            </w:r>
          </w:p>
          <w:p w14:paraId="312A290B" w14:textId="77777777" w:rsidR="000C480A" w:rsidRDefault="000C480A" w:rsidP="00BA2155">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VELA PACHECO, BELEN</w:t>
            </w:r>
          </w:p>
          <w:p w14:paraId="312A290C" w14:textId="77777777" w:rsidR="005D3196" w:rsidRPr="00B129BB" w:rsidRDefault="005D3196" w:rsidP="00BA2155">
            <w:pPr>
              <w:numPr>
                <w:ilvl w:val="0"/>
                <w:numId w:val="2"/>
              </w:numPr>
              <w:tabs>
                <w:tab w:val="clear" w:pos="360"/>
                <w:tab w:val="num" w:pos="709"/>
              </w:tabs>
              <w:spacing w:line="360" w:lineRule="auto"/>
              <w:rPr>
                <w:rFonts w:ascii="Arial" w:hAnsi="Arial" w:cs="Arial"/>
                <w:sz w:val="20"/>
                <w:lang w:val="es-ES"/>
              </w:rPr>
            </w:pPr>
            <w:r w:rsidRPr="00B129BB">
              <w:rPr>
                <w:rFonts w:ascii="Arial" w:hAnsi="Arial" w:cs="Arial"/>
                <w:sz w:val="20"/>
                <w:lang w:val="es-ES"/>
              </w:rPr>
              <w:t>Z</w:t>
            </w:r>
            <w:r w:rsidR="00BA2155">
              <w:rPr>
                <w:rFonts w:ascii="Arial" w:hAnsi="Arial" w:cs="Arial"/>
                <w:sz w:val="20"/>
                <w:lang w:val="es-ES"/>
              </w:rPr>
              <w:t>APATA REINA, ASUNCIÓN</w:t>
            </w:r>
          </w:p>
        </w:tc>
        <w:tc>
          <w:tcPr>
            <w:tcW w:w="161" w:type="dxa"/>
          </w:tcPr>
          <w:p w14:paraId="312A290D" w14:textId="77777777" w:rsidR="00807DDA" w:rsidRPr="00A3519E" w:rsidRDefault="00807DDA" w:rsidP="00F50543">
            <w:pPr>
              <w:tabs>
                <w:tab w:val="num" w:pos="709"/>
              </w:tabs>
              <w:spacing w:after="120"/>
              <w:rPr>
                <w:rFonts w:ascii="Arial" w:hAnsi="Arial" w:cs="Arial"/>
                <w:sz w:val="20"/>
                <w:lang w:val="es-ES"/>
              </w:rPr>
            </w:pPr>
          </w:p>
        </w:tc>
        <w:tc>
          <w:tcPr>
            <w:tcW w:w="7519" w:type="dxa"/>
          </w:tcPr>
          <w:p w14:paraId="312A290E" w14:textId="4AE5E1B3" w:rsidR="004746D8" w:rsidRPr="00B661DA" w:rsidRDefault="00401209" w:rsidP="004746D8">
            <w:pPr>
              <w:tabs>
                <w:tab w:val="num" w:pos="709"/>
              </w:tabs>
              <w:spacing w:after="120"/>
              <w:ind w:left="244"/>
              <w:jc w:val="both"/>
              <w:rPr>
                <w:rFonts w:ascii="Arial" w:hAnsi="Arial" w:cs="Arial"/>
                <w:snapToGrid w:val="0"/>
                <w:sz w:val="20"/>
                <w:lang w:val="es-ES"/>
              </w:rPr>
            </w:pPr>
            <w:r w:rsidRPr="00A3519E">
              <w:rPr>
                <w:rFonts w:ascii="Arial" w:hAnsi="Arial" w:cs="Arial"/>
                <w:sz w:val="20"/>
                <w:lang w:val="es-ES"/>
              </w:rPr>
              <w:t xml:space="preserve">En la ciudad de Sevilla y siendo las </w:t>
            </w:r>
            <w:r w:rsidR="00B75778" w:rsidRPr="00A3519E">
              <w:rPr>
                <w:rFonts w:ascii="Arial" w:hAnsi="Arial" w:cs="Arial"/>
                <w:sz w:val="20"/>
                <w:lang w:val="es-ES"/>
              </w:rPr>
              <w:t>1</w:t>
            </w:r>
            <w:r w:rsidR="00614157">
              <w:rPr>
                <w:rFonts w:ascii="Arial" w:hAnsi="Arial" w:cs="Arial"/>
                <w:sz w:val="20"/>
                <w:lang w:val="es-ES"/>
              </w:rPr>
              <w:t>1</w:t>
            </w:r>
            <w:r w:rsidRPr="00A3519E">
              <w:rPr>
                <w:rFonts w:ascii="Arial" w:hAnsi="Arial" w:cs="Arial"/>
                <w:sz w:val="20"/>
                <w:lang w:val="es-ES"/>
              </w:rPr>
              <w:t>:</w:t>
            </w:r>
            <w:r w:rsidR="00614157">
              <w:rPr>
                <w:rFonts w:ascii="Arial" w:hAnsi="Arial" w:cs="Arial"/>
                <w:sz w:val="20"/>
                <w:lang w:val="es-ES"/>
              </w:rPr>
              <w:t>36</w:t>
            </w:r>
            <w:r w:rsidRPr="00A3519E">
              <w:rPr>
                <w:rFonts w:ascii="Arial" w:hAnsi="Arial" w:cs="Arial"/>
                <w:sz w:val="20"/>
                <w:lang w:val="es-ES"/>
              </w:rPr>
              <w:t xml:space="preserve"> horas del día </w:t>
            </w:r>
            <w:r w:rsidR="004746D8">
              <w:rPr>
                <w:rFonts w:ascii="Arial" w:hAnsi="Arial" w:cs="Arial"/>
                <w:sz w:val="20"/>
                <w:lang w:val="es-ES"/>
              </w:rPr>
              <w:t>2</w:t>
            </w:r>
            <w:r w:rsidR="00614157">
              <w:rPr>
                <w:rFonts w:ascii="Arial" w:hAnsi="Arial" w:cs="Arial"/>
                <w:sz w:val="20"/>
                <w:lang w:val="es-ES"/>
              </w:rPr>
              <w:t>8</w:t>
            </w:r>
            <w:r w:rsidR="00B04D91" w:rsidRPr="00A3519E">
              <w:rPr>
                <w:rFonts w:ascii="Arial" w:hAnsi="Arial" w:cs="Arial"/>
                <w:sz w:val="20"/>
                <w:lang w:val="es-ES"/>
              </w:rPr>
              <w:t xml:space="preserve"> </w:t>
            </w:r>
            <w:r w:rsidRPr="00A3519E">
              <w:rPr>
                <w:rFonts w:ascii="Arial" w:hAnsi="Arial" w:cs="Arial"/>
                <w:sz w:val="20"/>
                <w:lang w:val="es-ES"/>
              </w:rPr>
              <w:t xml:space="preserve">de </w:t>
            </w:r>
            <w:r w:rsidR="00614157">
              <w:rPr>
                <w:rFonts w:ascii="Arial" w:hAnsi="Arial" w:cs="Arial"/>
                <w:sz w:val="20"/>
                <w:lang w:val="es-ES"/>
              </w:rPr>
              <w:t>septiembre</w:t>
            </w:r>
            <w:r w:rsidRPr="00A3519E">
              <w:rPr>
                <w:rFonts w:ascii="Arial" w:hAnsi="Arial" w:cs="Arial"/>
                <w:sz w:val="20"/>
                <w:lang w:val="es-ES"/>
              </w:rPr>
              <w:t xml:space="preserve"> de 20</w:t>
            </w:r>
            <w:r w:rsidR="00B4751E" w:rsidRPr="00A3519E">
              <w:rPr>
                <w:rFonts w:ascii="Arial" w:hAnsi="Arial" w:cs="Arial"/>
                <w:sz w:val="20"/>
                <w:lang w:val="es-ES"/>
              </w:rPr>
              <w:t>2</w:t>
            </w:r>
            <w:r w:rsidR="00BA6BAC">
              <w:rPr>
                <w:rFonts w:ascii="Arial" w:hAnsi="Arial" w:cs="Arial"/>
                <w:sz w:val="20"/>
                <w:lang w:val="es-ES"/>
              </w:rPr>
              <w:t>2</w:t>
            </w:r>
            <w:r w:rsidRPr="00A3519E">
              <w:rPr>
                <w:rFonts w:ascii="Arial" w:hAnsi="Arial" w:cs="Arial"/>
                <w:sz w:val="20"/>
                <w:lang w:val="es-ES"/>
              </w:rPr>
              <w:t xml:space="preserve"> </w:t>
            </w:r>
            <w:r w:rsidR="004746D8" w:rsidRPr="006657BC">
              <w:rPr>
                <w:rFonts w:ascii="Arial" w:hAnsi="Arial" w:cs="Arial"/>
                <w:sz w:val="20"/>
                <w:lang w:val="es-ES"/>
              </w:rPr>
              <w:t>se constituye en segunda convocatoria, en el Salón de Actos de la Facultad de Turismo y Finanzas de la Universidad de Sevilla y bajo la presidencia del Ilmo. Sr. Decano del Centro, D</w:t>
            </w:r>
            <w:r w:rsidR="004746D8">
              <w:rPr>
                <w:rFonts w:ascii="Arial" w:hAnsi="Arial" w:cs="Arial"/>
                <w:sz w:val="20"/>
                <w:lang w:val="es-ES"/>
              </w:rPr>
              <w:t>r. D. Cristóbal Casanueva Rocha</w:t>
            </w:r>
            <w:r w:rsidR="004746D8" w:rsidRPr="006657BC">
              <w:rPr>
                <w:rFonts w:ascii="Arial" w:hAnsi="Arial" w:cs="Arial"/>
                <w:sz w:val="20"/>
                <w:lang w:val="es-ES"/>
              </w:rPr>
              <w:t>, la Junta de Centro previa citación de todos sus miembros y asistiendo los que al margen se relacionan, para deliberar y tomar los acuerdos que resulten procedentes sobre el orden del día que a continuación se desarrolla. Previamente, han excusado su no presencia en este acto</w:t>
            </w:r>
            <w:r w:rsidR="004746D8">
              <w:rPr>
                <w:rFonts w:ascii="Arial" w:hAnsi="Arial" w:cs="Arial"/>
                <w:sz w:val="20"/>
                <w:lang w:val="es-ES"/>
              </w:rPr>
              <w:t xml:space="preserve"> D. </w:t>
            </w:r>
            <w:r w:rsidR="0039625D">
              <w:rPr>
                <w:rFonts w:ascii="Arial" w:hAnsi="Arial" w:cs="Arial"/>
                <w:sz w:val="20"/>
                <w:lang w:val="es-ES"/>
              </w:rPr>
              <w:t>Javier Hernández Ramírez, Dña. Rafaella Alfalla Luque, Dña Eva María Hidalgo Domínguez, Dña. María Dolores Oliver Alfonso, Dña María José Palacín Sánchez, D. Enrique Santos Pavón y Dña Adamantía Zerva</w:t>
            </w:r>
            <w:r w:rsidR="00BA6BAC">
              <w:rPr>
                <w:rFonts w:ascii="Arial" w:hAnsi="Arial" w:cs="Arial"/>
                <w:sz w:val="20"/>
                <w:lang w:val="es-ES"/>
              </w:rPr>
              <w:t xml:space="preserve">. </w:t>
            </w:r>
          </w:p>
          <w:p w14:paraId="312A290F" w14:textId="77777777" w:rsidR="003B73D9" w:rsidRPr="00A3519E" w:rsidRDefault="003B73D9" w:rsidP="00F50543">
            <w:pPr>
              <w:tabs>
                <w:tab w:val="num" w:pos="709"/>
              </w:tabs>
              <w:spacing w:after="120"/>
              <w:ind w:left="244"/>
              <w:jc w:val="both"/>
              <w:rPr>
                <w:rFonts w:ascii="Arial" w:hAnsi="Arial" w:cs="Arial"/>
                <w:sz w:val="20"/>
                <w:lang w:val="es-ES"/>
              </w:rPr>
            </w:pPr>
          </w:p>
          <w:p w14:paraId="312A2910" w14:textId="6699CCA2" w:rsidR="00B4751E" w:rsidRPr="003D3113" w:rsidRDefault="00B4751E" w:rsidP="007E0C5D">
            <w:pPr>
              <w:widowControl/>
              <w:numPr>
                <w:ilvl w:val="0"/>
                <w:numId w:val="3"/>
              </w:numPr>
              <w:jc w:val="both"/>
              <w:rPr>
                <w:rFonts w:ascii="Arial" w:hAnsi="Arial" w:cs="Arial"/>
                <w:b/>
                <w:sz w:val="20"/>
                <w:lang w:val="es-ES"/>
              </w:rPr>
            </w:pPr>
            <w:r w:rsidRPr="003D3113">
              <w:rPr>
                <w:rFonts w:ascii="Arial" w:hAnsi="Arial" w:cs="Arial"/>
                <w:b/>
                <w:sz w:val="20"/>
                <w:lang w:val="es-ES"/>
              </w:rPr>
              <w:t>APROBACIÓN DE</w:t>
            </w:r>
            <w:r w:rsidR="00624EBD" w:rsidRPr="003D3113">
              <w:rPr>
                <w:rFonts w:ascii="Arial" w:hAnsi="Arial" w:cs="Arial"/>
                <w:b/>
                <w:sz w:val="20"/>
                <w:lang w:val="es-ES"/>
              </w:rPr>
              <w:t>L</w:t>
            </w:r>
            <w:r w:rsidRPr="003D3113">
              <w:rPr>
                <w:rFonts w:ascii="Arial" w:hAnsi="Arial" w:cs="Arial"/>
                <w:b/>
                <w:sz w:val="20"/>
                <w:lang w:val="es-ES"/>
              </w:rPr>
              <w:t xml:space="preserve"> ACTA DE LA JUNTA DE CENTRO ORDINARIA CELEBRADA </w:t>
            </w:r>
            <w:r w:rsidR="00D401D9" w:rsidRPr="00D401D9">
              <w:rPr>
                <w:rFonts w:ascii="Arial" w:hAnsi="Arial" w:cs="Arial"/>
                <w:b/>
                <w:sz w:val="20"/>
                <w:lang w:val="es-ES"/>
              </w:rPr>
              <w:t>EL</w:t>
            </w:r>
            <w:r w:rsidRPr="003D3113">
              <w:rPr>
                <w:rFonts w:ascii="Arial" w:hAnsi="Arial" w:cs="Arial"/>
                <w:b/>
                <w:sz w:val="20"/>
                <w:lang w:val="es-ES"/>
              </w:rPr>
              <w:t xml:space="preserve"> PASADO </w:t>
            </w:r>
            <w:r w:rsidR="00BA6BAC">
              <w:rPr>
                <w:rFonts w:ascii="Arial" w:hAnsi="Arial" w:cs="Arial"/>
                <w:b/>
                <w:sz w:val="20"/>
                <w:lang w:val="es-ES"/>
              </w:rPr>
              <w:t>2</w:t>
            </w:r>
            <w:r w:rsidR="0039625D">
              <w:rPr>
                <w:rFonts w:ascii="Arial" w:hAnsi="Arial" w:cs="Arial"/>
                <w:b/>
                <w:sz w:val="20"/>
                <w:lang w:val="es-ES"/>
              </w:rPr>
              <w:t>3</w:t>
            </w:r>
            <w:r w:rsidRPr="003D3113">
              <w:rPr>
                <w:rFonts w:ascii="Arial" w:hAnsi="Arial" w:cs="Arial"/>
                <w:b/>
                <w:sz w:val="20"/>
                <w:lang w:val="es-ES"/>
              </w:rPr>
              <w:t xml:space="preserve">DE </w:t>
            </w:r>
            <w:r w:rsidR="0039625D">
              <w:rPr>
                <w:rFonts w:ascii="Arial" w:hAnsi="Arial" w:cs="Arial"/>
                <w:b/>
                <w:sz w:val="20"/>
                <w:lang w:val="es-ES"/>
              </w:rPr>
              <w:t>JUNIO</w:t>
            </w:r>
            <w:r w:rsidRPr="003D3113">
              <w:rPr>
                <w:rFonts w:ascii="Arial" w:hAnsi="Arial" w:cs="Arial"/>
                <w:b/>
                <w:sz w:val="20"/>
                <w:lang w:val="es-ES"/>
              </w:rPr>
              <w:t xml:space="preserve"> DE 202</w:t>
            </w:r>
            <w:r w:rsidR="00D401D9" w:rsidRPr="00D401D9">
              <w:rPr>
                <w:rFonts w:ascii="Arial" w:hAnsi="Arial" w:cs="Arial"/>
                <w:b/>
                <w:sz w:val="20"/>
                <w:lang w:val="es-ES"/>
              </w:rPr>
              <w:t>2</w:t>
            </w:r>
            <w:r w:rsidRPr="003D3113">
              <w:rPr>
                <w:rFonts w:ascii="Arial" w:hAnsi="Arial" w:cs="Arial"/>
                <w:b/>
                <w:sz w:val="20"/>
                <w:lang w:val="es-ES"/>
              </w:rPr>
              <w:t>.</w:t>
            </w:r>
          </w:p>
          <w:p w14:paraId="312A2911" w14:textId="77777777" w:rsidR="00B75778" w:rsidRPr="003D3113" w:rsidRDefault="00B75778" w:rsidP="00B75778">
            <w:pPr>
              <w:widowControl/>
              <w:ind w:left="720"/>
              <w:jc w:val="both"/>
              <w:rPr>
                <w:rFonts w:ascii="Arial" w:hAnsi="Arial" w:cs="Arial"/>
                <w:sz w:val="20"/>
                <w:lang w:val="es-ES"/>
              </w:rPr>
            </w:pPr>
          </w:p>
          <w:p w14:paraId="312A2912" w14:textId="38262FD2" w:rsidR="009C699E" w:rsidRDefault="009C699E" w:rsidP="009C699E">
            <w:pPr>
              <w:tabs>
                <w:tab w:val="num" w:pos="709"/>
              </w:tabs>
              <w:spacing w:after="120"/>
              <w:jc w:val="both"/>
              <w:rPr>
                <w:rFonts w:ascii="Arial" w:hAnsi="Arial" w:cs="Arial"/>
                <w:sz w:val="20"/>
                <w:lang w:val="es-ES"/>
              </w:rPr>
            </w:pPr>
            <w:r>
              <w:rPr>
                <w:rFonts w:ascii="Arial" w:hAnsi="Arial" w:cs="Arial"/>
                <w:sz w:val="20"/>
                <w:lang w:val="es-ES"/>
              </w:rPr>
              <w:t>El Sr. Secretario, D. José Ángel Pérez López, toma la palabra y señala que el borrador del acta ha estado a disposición de los miembros de Junta, sin que se haya producido ninguna alegación, por lo que se da por aprobada la misma.</w:t>
            </w:r>
          </w:p>
          <w:p w14:paraId="312A2913" w14:textId="77777777" w:rsidR="009C699E" w:rsidRDefault="009C699E" w:rsidP="009C699E">
            <w:pPr>
              <w:tabs>
                <w:tab w:val="num" w:pos="709"/>
              </w:tabs>
              <w:spacing w:after="120"/>
              <w:jc w:val="both"/>
              <w:rPr>
                <w:rFonts w:ascii="Arial" w:hAnsi="Arial" w:cs="Arial"/>
                <w:sz w:val="20"/>
                <w:lang w:val="es-ES"/>
              </w:rPr>
            </w:pPr>
          </w:p>
          <w:p w14:paraId="312A2914" w14:textId="0412A174" w:rsidR="009C699E" w:rsidRPr="00614157" w:rsidRDefault="009C699E" w:rsidP="00614157">
            <w:pPr>
              <w:pStyle w:val="Prrafodelista"/>
              <w:widowControl/>
              <w:numPr>
                <w:ilvl w:val="0"/>
                <w:numId w:val="3"/>
              </w:numPr>
              <w:jc w:val="both"/>
              <w:rPr>
                <w:rFonts w:ascii="Arial" w:hAnsi="Arial" w:cs="Arial"/>
                <w:b/>
                <w:bCs/>
                <w:sz w:val="20"/>
                <w:lang w:val="es-ES"/>
              </w:rPr>
            </w:pPr>
            <w:r w:rsidRPr="00614157">
              <w:rPr>
                <w:rFonts w:ascii="Arial" w:hAnsi="Arial" w:cs="Arial"/>
                <w:b/>
                <w:bCs/>
                <w:sz w:val="20"/>
              </w:rPr>
              <w:t>INFORME DEL SR. DECANO.</w:t>
            </w:r>
          </w:p>
          <w:p w14:paraId="312A2915" w14:textId="0678C303" w:rsidR="009C699E" w:rsidRDefault="009C699E" w:rsidP="009C699E">
            <w:pPr>
              <w:widowControl/>
              <w:jc w:val="both"/>
              <w:rPr>
                <w:rFonts w:asciiTheme="minorHAnsi" w:hAnsiTheme="minorHAnsi" w:cstheme="minorHAnsi"/>
                <w:sz w:val="20"/>
                <w:lang w:val="es-ES"/>
              </w:rPr>
            </w:pPr>
          </w:p>
          <w:p w14:paraId="7E300F2F" w14:textId="77777777" w:rsidR="00614157" w:rsidRPr="00614157" w:rsidRDefault="00614157" w:rsidP="00614157">
            <w:pPr>
              <w:rPr>
                <w:rFonts w:ascii="Arial" w:hAnsi="Arial" w:cs="Arial"/>
                <w:sz w:val="20"/>
                <w:lang w:val="es-ES"/>
              </w:rPr>
            </w:pPr>
            <w:r w:rsidRPr="00614157">
              <w:rPr>
                <w:rFonts w:ascii="Arial" w:hAnsi="Arial" w:cs="Arial"/>
                <w:sz w:val="20"/>
                <w:lang w:val="es-ES"/>
              </w:rPr>
              <w:t>0.- SOBRE SUSTITUCIÓN DEL REPRESENTANTE DEL DEPARTAMENTO DE DERECHO ADMINISTRATIVO</w:t>
            </w:r>
          </w:p>
          <w:p w14:paraId="14C38B8B" w14:textId="77777777" w:rsidR="00614157" w:rsidRPr="00614157" w:rsidRDefault="00614157" w:rsidP="00614157">
            <w:pPr>
              <w:rPr>
                <w:rFonts w:ascii="Arial" w:hAnsi="Arial" w:cs="Arial"/>
                <w:sz w:val="20"/>
                <w:lang w:val="es-ES"/>
              </w:rPr>
            </w:pPr>
          </w:p>
          <w:p w14:paraId="2CCD0493" w14:textId="6A47C9DA" w:rsidR="00614157" w:rsidRPr="00614157" w:rsidRDefault="00614157" w:rsidP="000E3C85">
            <w:pPr>
              <w:jc w:val="both"/>
              <w:rPr>
                <w:rFonts w:ascii="Arial" w:hAnsi="Arial" w:cs="Arial"/>
                <w:sz w:val="20"/>
                <w:lang w:val="es-ES"/>
              </w:rPr>
            </w:pPr>
            <w:r w:rsidRPr="00614157">
              <w:rPr>
                <w:rFonts w:ascii="Arial" w:hAnsi="Arial" w:cs="Arial"/>
                <w:sz w:val="20"/>
                <w:lang w:val="es-ES"/>
              </w:rPr>
              <w:t>Comienza el informe del Sr. Decano reseñando que se nos ha comunicado oficialmente en estos días que el profesor Carlos Sanz ocupará la representación del Departamento de Derecho Administrativo en esta Junta de Facultad. Por ello, desea darle la bienvenida a esta Junta de Centro.</w:t>
            </w:r>
          </w:p>
          <w:p w14:paraId="5F17956C" w14:textId="77777777" w:rsidR="00614157" w:rsidRPr="00614157" w:rsidRDefault="00614157" w:rsidP="000E3C85">
            <w:pPr>
              <w:jc w:val="both"/>
              <w:rPr>
                <w:rFonts w:ascii="Arial" w:hAnsi="Arial" w:cs="Arial"/>
                <w:sz w:val="20"/>
                <w:lang w:val="es-ES"/>
              </w:rPr>
            </w:pPr>
          </w:p>
          <w:p w14:paraId="50355444" w14:textId="5FC96E52" w:rsidR="00614157" w:rsidRPr="00614157" w:rsidRDefault="00614157" w:rsidP="000E3C85">
            <w:pPr>
              <w:jc w:val="both"/>
              <w:rPr>
                <w:rFonts w:ascii="Arial" w:hAnsi="Arial" w:cs="Arial"/>
                <w:sz w:val="20"/>
                <w:lang w:val="es-ES"/>
              </w:rPr>
            </w:pPr>
            <w:r w:rsidRPr="00614157">
              <w:rPr>
                <w:rFonts w:ascii="Arial" w:hAnsi="Arial" w:cs="Arial"/>
                <w:sz w:val="20"/>
                <w:lang w:val="es-ES"/>
              </w:rPr>
              <w:t xml:space="preserve">El motivo de esta sustitución es que nuestro compañero D. Javier Sola Teyssiere se jubilará el 30 de septiembre. En este sentido, señala que todos conocemos suficientemente la trayectoria de Javier Sola en esta Facultad, desglosando algunas de sus muchas actitudes y actividades. </w:t>
            </w:r>
          </w:p>
          <w:p w14:paraId="4D9A1EB9" w14:textId="77777777" w:rsidR="00614157" w:rsidRPr="00614157" w:rsidRDefault="00614157" w:rsidP="000E3C85">
            <w:pPr>
              <w:jc w:val="both"/>
              <w:rPr>
                <w:rFonts w:ascii="Arial" w:hAnsi="Arial" w:cs="Arial"/>
                <w:sz w:val="20"/>
                <w:lang w:val="es-ES"/>
              </w:rPr>
            </w:pPr>
          </w:p>
          <w:p w14:paraId="28EE9EE1" w14:textId="42DA6379" w:rsidR="00614157" w:rsidRPr="00614157" w:rsidRDefault="00614157" w:rsidP="000E3C85">
            <w:pPr>
              <w:jc w:val="both"/>
              <w:rPr>
                <w:rFonts w:ascii="Arial" w:hAnsi="Arial" w:cs="Arial"/>
                <w:sz w:val="20"/>
                <w:lang w:val="es-ES"/>
              </w:rPr>
            </w:pPr>
            <w:r w:rsidRPr="00614157">
              <w:rPr>
                <w:rFonts w:ascii="Arial" w:hAnsi="Arial" w:cs="Arial"/>
                <w:sz w:val="20"/>
                <w:lang w:val="es-ES"/>
              </w:rPr>
              <w:t xml:space="preserve">Por todo ello, propone a esta Junta que la Facultad, en nombre de la misma, elabore y envíe un escrito de reconocimiento al profesor Javier Sola. Dicha </w:t>
            </w:r>
            <w:r w:rsidRPr="00614157">
              <w:rPr>
                <w:rFonts w:ascii="Arial" w:hAnsi="Arial" w:cs="Arial"/>
                <w:sz w:val="20"/>
                <w:lang w:val="es-ES"/>
              </w:rPr>
              <w:lastRenderedPageBreak/>
              <w:t>propuesta se aprueba por unanimidad.</w:t>
            </w:r>
          </w:p>
          <w:p w14:paraId="4A2DD188" w14:textId="77777777" w:rsidR="00614157" w:rsidRPr="00614157" w:rsidRDefault="00614157" w:rsidP="00614157">
            <w:pPr>
              <w:rPr>
                <w:rFonts w:ascii="Arial" w:hAnsi="Arial" w:cs="Arial"/>
                <w:sz w:val="20"/>
                <w:lang w:val="es-ES"/>
              </w:rPr>
            </w:pPr>
          </w:p>
          <w:p w14:paraId="110A432E" w14:textId="77777777" w:rsidR="00614157" w:rsidRPr="00614157" w:rsidRDefault="00614157" w:rsidP="00614157">
            <w:pPr>
              <w:rPr>
                <w:rFonts w:ascii="Arial" w:hAnsi="Arial" w:cs="Arial"/>
                <w:sz w:val="20"/>
                <w:lang w:val="es-ES"/>
              </w:rPr>
            </w:pPr>
          </w:p>
          <w:p w14:paraId="51BFE884" w14:textId="77777777" w:rsidR="00614157" w:rsidRPr="00614157" w:rsidRDefault="00614157" w:rsidP="00614157">
            <w:pPr>
              <w:rPr>
                <w:rFonts w:ascii="Arial" w:hAnsi="Arial" w:cs="Arial"/>
                <w:sz w:val="20"/>
                <w:lang w:val="es-ES"/>
              </w:rPr>
            </w:pPr>
            <w:r w:rsidRPr="00614157">
              <w:rPr>
                <w:rFonts w:ascii="Arial" w:hAnsi="Arial" w:cs="Arial"/>
                <w:sz w:val="20"/>
                <w:lang w:val="es-ES"/>
              </w:rPr>
              <w:t>1.- SOBRE EL COMIENZO DEL CURSO 2022/2023</w:t>
            </w:r>
          </w:p>
          <w:p w14:paraId="4F26E562" w14:textId="77777777" w:rsidR="00614157" w:rsidRPr="00614157" w:rsidRDefault="00614157" w:rsidP="00614157">
            <w:pPr>
              <w:rPr>
                <w:rFonts w:ascii="Arial" w:hAnsi="Arial" w:cs="Arial"/>
                <w:sz w:val="20"/>
                <w:lang w:val="es-ES"/>
              </w:rPr>
            </w:pPr>
          </w:p>
          <w:p w14:paraId="4A48019E" w14:textId="7319230D" w:rsidR="00614157" w:rsidRPr="00614157" w:rsidRDefault="00614157" w:rsidP="000E3C85">
            <w:pPr>
              <w:jc w:val="both"/>
              <w:rPr>
                <w:rFonts w:ascii="Arial" w:hAnsi="Arial" w:cs="Arial"/>
                <w:sz w:val="20"/>
                <w:lang w:val="es-ES"/>
              </w:rPr>
            </w:pPr>
            <w:r w:rsidRPr="00614157">
              <w:rPr>
                <w:rFonts w:ascii="Arial" w:hAnsi="Arial" w:cs="Arial"/>
                <w:sz w:val="20"/>
                <w:lang w:val="es-ES"/>
              </w:rPr>
              <w:t>A este respecto, señala que el comienzo del nuevo curso ha estado presidido por la tranquilidad, comenzando todas las clases en la fecha prevista.</w:t>
            </w:r>
          </w:p>
          <w:p w14:paraId="2662A8A7" w14:textId="77777777" w:rsidR="00614157" w:rsidRPr="00614157" w:rsidRDefault="00614157" w:rsidP="000E3C85">
            <w:pPr>
              <w:jc w:val="both"/>
              <w:rPr>
                <w:rFonts w:ascii="Arial" w:hAnsi="Arial" w:cs="Arial"/>
                <w:sz w:val="20"/>
                <w:lang w:val="es-ES"/>
              </w:rPr>
            </w:pPr>
          </w:p>
          <w:p w14:paraId="4772F94B" w14:textId="2B49B752" w:rsidR="00614157" w:rsidRPr="00614157" w:rsidRDefault="00614157" w:rsidP="000E3C85">
            <w:pPr>
              <w:jc w:val="both"/>
              <w:rPr>
                <w:rFonts w:ascii="Arial" w:hAnsi="Arial" w:cs="Arial"/>
                <w:sz w:val="20"/>
                <w:lang w:val="es-ES"/>
              </w:rPr>
            </w:pPr>
            <w:r w:rsidRPr="00614157">
              <w:rPr>
                <w:rFonts w:ascii="Arial" w:hAnsi="Arial" w:cs="Arial"/>
                <w:sz w:val="20"/>
                <w:lang w:val="es-ES"/>
              </w:rPr>
              <w:t xml:space="preserve">Asimismo, informa que, prácticamente, todas las restricciones y actuaciones derivadas del Covid han decaído y estamos en una situación de normalidad en los aspectos sanitarios. </w:t>
            </w:r>
          </w:p>
          <w:p w14:paraId="460A8EBE" w14:textId="77777777" w:rsidR="00614157" w:rsidRPr="00614157" w:rsidRDefault="00614157" w:rsidP="000E3C85">
            <w:pPr>
              <w:jc w:val="both"/>
              <w:rPr>
                <w:rFonts w:ascii="Arial" w:hAnsi="Arial" w:cs="Arial"/>
                <w:sz w:val="20"/>
                <w:lang w:val="es-ES"/>
              </w:rPr>
            </w:pPr>
          </w:p>
          <w:p w14:paraId="20D2857E" w14:textId="0C704E99" w:rsidR="00614157" w:rsidRPr="00614157" w:rsidRDefault="00614157" w:rsidP="000E3C85">
            <w:pPr>
              <w:jc w:val="both"/>
              <w:rPr>
                <w:rFonts w:ascii="Arial" w:hAnsi="Arial" w:cs="Arial"/>
                <w:sz w:val="20"/>
                <w:lang w:val="es-ES"/>
              </w:rPr>
            </w:pPr>
            <w:r w:rsidRPr="00614157">
              <w:rPr>
                <w:rFonts w:ascii="Arial" w:hAnsi="Arial" w:cs="Arial"/>
                <w:sz w:val="20"/>
                <w:lang w:val="es-ES"/>
              </w:rPr>
              <w:t>Por otro lado, también informa que se ha salvado muy positivamente los problemas que teníamos planteados con la coincidencia del final del curso anterior y su calendario de exámenes y el comienzo de las clases del presente curso. De este modo, la realización de los exámenes de septiembre en la franja horaria del mediodía no ha generado ninguna incidencia. Agradece públicamente el esfuerzo de profesores y alumnos para sobrellevar este proceso y, especialmente, la labor de Mario Castellanos, que ha estado supervisando este tema muy de cerca.</w:t>
            </w:r>
          </w:p>
          <w:p w14:paraId="4B83EBF8" w14:textId="77777777" w:rsidR="00614157" w:rsidRPr="00614157" w:rsidRDefault="00614157" w:rsidP="000E3C85">
            <w:pPr>
              <w:jc w:val="both"/>
              <w:rPr>
                <w:rFonts w:ascii="Arial" w:hAnsi="Arial" w:cs="Arial"/>
                <w:sz w:val="20"/>
                <w:lang w:val="es-ES"/>
              </w:rPr>
            </w:pPr>
          </w:p>
          <w:p w14:paraId="4758050B" w14:textId="3979FC38" w:rsidR="00614157" w:rsidRPr="00614157" w:rsidRDefault="00614157" w:rsidP="000E3C85">
            <w:pPr>
              <w:jc w:val="both"/>
              <w:rPr>
                <w:rFonts w:ascii="Arial" w:hAnsi="Arial" w:cs="Arial"/>
                <w:sz w:val="20"/>
                <w:lang w:val="es-ES"/>
              </w:rPr>
            </w:pPr>
            <w:r w:rsidRPr="00614157">
              <w:rPr>
                <w:rFonts w:ascii="Arial" w:hAnsi="Arial" w:cs="Arial"/>
                <w:sz w:val="20"/>
                <w:lang w:val="es-ES"/>
              </w:rPr>
              <w:t>Respecto al número de estudiantes entrantes en las distintas titulaciones, se ha producido un incremento en el Grado de Finanzas y Contabilidad -español e inglés- y una bajada tanto en el de Turismo -español e inglés-, como en los másteres (aunque hay que esperar aún a finalizar el periodo de matrícula).</w:t>
            </w:r>
          </w:p>
          <w:p w14:paraId="17CDC47E" w14:textId="77777777" w:rsidR="00614157" w:rsidRPr="00614157" w:rsidRDefault="00614157" w:rsidP="000E3C85">
            <w:pPr>
              <w:jc w:val="both"/>
              <w:rPr>
                <w:rFonts w:ascii="Arial" w:hAnsi="Arial" w:cs="Arial"/>
                <w:sz w:val="20"/>
                <w:lang w:val="es-ES"/>
              </w:rPr>
            </w:pPr>
          </w:p>
          <w:p w14:paraId="16C661C6" w14:textId="61F7DF4C" w:rsidR="00614157" w:rsidRPr="00614157" w:rsidRDefault="00614157" w:rsidP="000E3C85">
            <w:pPr>
              <w:jc w:val="both"/>
              <w:rPr>
                <w:rFonts w:ascii="Arial" w:hAnsi="Arial" w:cs="Arial"/>
                <w:sz w:val="20"/>
                <w:lang w:val="es-ES"/>
              </w:rPr>
            </w:pPr>
            <w:r w:rsidRPr="00614157">
              <w:rPr>
                <w:rFonts w:ascii="Arial" w:hAnsi="Arial" w:cs="Arial"/>
                <w:sz w:val="20"/>
                <w:lang w:val="es-ES"/>
              </w:rPr>
              <w:t xml:space="preserve">Por último, recuerda que el calendario de exámenes </w:t>
            </w:r>
            <w:r w:rsidR="000E3C85">
              <w:rPr>
                <w:rFonts w:ascii="Arial" w:hAnsi="Arial" w:cs="Arial"/>
                <w:sz w:val="20"/>
                <w:lang w:val="es-ES"/>
              </w:rPr>
              <w:t>de diciembre es del 2 al 30 de noviembre</w:t>
            </w:r>
            <w:r w:rsidRPr="00614157">
              <w:rPr>
                <w:rFonts w:ascii="Arial" w:hAnsi="Arial" w:cs="Arial"/>
                <w:sz w:val="20"/>
                <w:lang w:val="es-ES"/>
              </w:rPr>
              <w:t>, y la asignación de aulas se publicará a final de semana -ahora está en consulta por parte del profesorado (eso puede afectar a la petición de espacios fuera del horario de clases para pruebas de evaluación).</w:t>
            </w:r>
          </w:p>
          <w:p w14:paraId="53A1962F" w14:textId="77777777" w:rsidR="00614157" w:rsidRPr="002E60B2" w:rsidRDefault="00614157" w:rsidP="00614157">
            <w:pPr>
              <w:rPr>
                <w:rFonts w:ascii="Arial" w:hAnsi="Arial" w:cs="Arial"/>
                <w:sz w:val="20"/>
                <w:lang w:val="es-ES"/>
              </w:rPr>
            </w:pPr>
          </w:p>
          <w:p w14:paraId="790B7E2F" w14:textId="77777777" w:rsidR="00614157" w:rsidRPr="002E60B2" w:rsidRDefault="00614157" w:rsidP="007B36F2">
            <w:pPr>
              <w:jc w:val="both"/>
              <w:rPr>
                <w:rFonts w:ascii="Arial" w:hAnsi="Arial" w:cs="Arial"/>
                <w:sz w:val="20"/>
                <w:lang w:val="es-ES"/>
              </w:rPr>
            </w:pPr>
            <w:r w:rsidRPr="002E60B2">
              <w:rPr>
                <w:rFonts w:ascii="Arial" w:hAnsi="Arial" w:cs="Arial"/>
                <w:sz w:val="20"/>
                <w:lang w:val="es-ES"/>
              </w:rPr>
              <w:t>2.- SOBRE TRABAJOS DE LA CONFERENCIA DE DECANOS DE TURISMO (CEDTUR).</w:t>
            </w:r>
          </w:p>
          <w:p w14:paraId="5C81649D" w14:textId="77777777" w:rsidR="00B62D84" w:rsidRPr="002E60B2" w:rsidRDefault="00B62D84" w:rsidP="007B36F2">
            <w:pPr>
              <w:jc w:val="both"/>
              <w:rPr>
                <w:rFonts w:ascii="Arial" w:hAnsi="Arial" w:cs="Arial"/>
                <w:sz w:val="20"/>
                <w:lang w:val="es-ES"/>
              </w:rPr>
            </w:pPr>
          </w:p>
          <w:p w14:paraId="48F4CD9B" w14:textId="2035EA6D" w:rsidR="00614157" w:rsidRPr="002E60B2" w:rsidRDefault="00614157" w:rsidP="007B36F2">
            <w:pPr>
              <w:jc w:val="both"/>
              <w:rPr>
                <w:rFonts w:ascii="Arial" w:hAnsi="Arial" w:cs="Arial"/>
                <w:sz w:val="20"/>
                <w:lang w:val="es-ES"/>
              </w:rPr>
            </w:pPr>
            <w:r w:rsidRPr="002E60B2">
              <w:rPr>
                <w:rFonts w:ascii="Arial" w:hAnsi="Arial" w:cs="Arial"/>
                <w:sz w:val="20"/>
                <w:lang w:val="es-ES"/>
              </w:rPr>
              <w:t xml:space="preserve">La Conferencia Española de Decanas y Decanos de Turismo está avanzando sus trabajos para sentar las bases de una modificación en profundidad de los estudios de Grado en Turismo. En los próximos días </w:t>
            </w:r>
            <w:r w:rsidR="002E60B2" w:rsidRPr="002E60B2">
              <w:rPr>
                <w:rFonts w:ascii="Arial" w:hAnsi="Arial" w:cs="Arial"/>
                <w:sz w:val="20"/>
                <w:lang w:val="es-ES"/>
              </w:rPr>
              <w:t>se</w:t>
            </w:r>
            <w:r w:rsidRPr="002E60B2">
              <w:rPr>
                <w:rFonts w:ascii="Arial" w:hAnsi="Arial" w:cs="Arial"/>
                <w:sz w:val="20"/>
                <w:lang w:val="es-ES"/>
              </w:rPr>
              <w:t xml:space="preserve"> reunir</w:t>
            </w:r>
            <w:r w:rsidR="002E60B2" w:rsidRPr="002E60B2">
              <w:rPr>
                <w:rFonts w:ascii="Arial" w:hAnsi="Arial" w:cs="Arial"/>
                <w:sz w:val="20"/>
                <w:lang w:val="es-ES"/>
              </w:rPr>
              <w:t>á</w:t>
            </w:r>
            <w:r w:rsidRPr="002E60B2">
              <w:rPr>
                <w:rFonts w:ascii="Arial" w:hAnsi="Arial" w:cs="Arial"/>
                <w:sz w:val="20"/>
                <w:lang w:val="es-ES"/>
              </w:rPr>
              <w:t xml:space="preserve"> los miembros de la Junta Directiva, para llevar una propuesta a la asamblea que se celebrará el día 20 de Octubre.</w:t>
            </w:r>
          </w:p>
          <w:p w14:paraId="728088F3" w14:textId="77777777" w:rsidR="00614157" w:rsidRPr="002E60B2" w:rsidRDefault="00614157" w:rsidP="007B36F2">
            <w:pPr>
              <w:jc w:val="both"/>
              <w:rPr>
                <w:rFonts w:ascii="Arial" w:hAnsi="Arial" w:cs="Arial"/>
                <w:sz w:val="20"/>
                <w:lang w:val="es-ES"/>
              </w:rPr>
            </w:pPr>
          </w:p>
          <w:p w14:paraId="4812C3B8" w14:textId="77777777" w:rsidR="00614157" w:rsidRPr="002E60B2" w:rsidRDefault="00614157" w:rsidP="007B36F2">
            <w:pPr>
              <w:jc w:val="both"/>
              <w:rPr>
                <w:rFonts w:ascii="Arial" w:hAnsi="Arial" w:cs="Arial"/>
                <w:sz w:val="20"/>
                <w:lang w:val="es-ES"/>
              </w:rPr>
            </w:pPr>
            <w:r w:rsidRPr="002E60B2">
              <w:rPr>
                <w:rFonts w:ascii="Arial" w:hAnsi="Arial" w:cs="Arial"/>
                <w:sz w:val="20"/>
                <w:lang w:val="es-ES"/>
              </w:rPr>
              <w:t>3.- SOBRE DOBLES GRADOS INTERNACIONALES</w:t>
            </w:r>
          </w:p>
          <w:p w14:paraId="4F6F1E2E" w14:textId="77777777" w:rsidR="002E60B2" w:rsidRPr="002E60B2" w:rsidRDefault="002E60B2" w:rsidP="007B36F2">
            <w:pPr>
              <w:jc w:val="both"/>
              <w:rPr>
                <w:rFonts w:ascii="Arial" w:hAnsi="Arial" w:cs="Arial"/>
                <w:sz w:val="20"/>
                <w:lang w:val="es-ES"/>
              </w:rPr>
            </w:pPr>
          </w:p>
          <w:p w14:paraId="12EB43FC" w14:textId="6F73D777" w:rsidR="00614157" w:rsidRPr="002E60B2" w:rsidRDefault="002E60B2" w:rsidP="007B36F2">
            <w:pPr>
              <w:jc w:val="both"/>
              <w:rPr>
                <w:rFonts w:ascii="Arial" w:hAnsi="Arial" w:cs="Arial"/>
                <w:sz w:val="20"/>
                <w:lang w:val="es-ES"/>
              </w:rPr>
            </w:pPr>
            <w:r w:rsidRPr="002E60B2">
              <w:rPr>
                <w:rFonts w:ascii="Arial" w:hAnsi="Arial" w:cs="Arial"/>
                <w:sz w:val="20"/>
                <w:lang w:val="es-ES"/>
              </w:rPr>
              <w:t>El Sr. Decano informa que d</w:t>
            </w:r>
            <w:r w:rsidR="00614157" w:rsidRPr="002E60B2">
              <w:rPr>
                <w:rFonts w:ascii="Arial" w:hAnsi="Arial" w:cs="Arial"/>
                <w:sz w:val="20"/>
                <w:lang w:val="es-ES"/>
              </w:rPr>
              <w:t xml:space="preserve">espués de lo informado en reuniones anteriores de la Junta, las propuestas de dobles titulaciones internacionales que se aprobaron aquí están paralizadas. En particular, el equivalente a nuestra Junta en la Universidad de Génova paralizó la última propuesta que hicimos y que, aunque no se correspondía con nuestra manera de entender este tipo de acuerdos, había sido aprobada por nuestro Vicerrectorado de Ordenación Académica. </w:t>
            </w:r>
            <w:r w:rsidRPr="002E60B2">
              <w:rPr>
                <w:rFonts w:ascii="Arial" w:hAnsi="Arial" w:cs="Arial"/>
                <w:sz w:val="20"/>
                <w:lang w:val="es-ES"/>
              </w:rPr>
              <w:t>Seguimos</w:t>
            </w:r>
            <w:r w:rsidR="00614157" w:rsidRPr="002E60B2">
              <w:rPr>
                <w:rFonts w:ascii="Arial" w:hAnsi="Arial" w:cs="Arial"/>
                <w:sz w:val="20"/>
                <w:lang w:val="es-ES"/>
              </w:rPr>
              <w:t xml:space="preserve"> esperando que haya una posible solución a nivel político y que se nos den unas directrices claras de cómo tenemos que desarrollar este tipo de acuerdos.</w:t>
            </w:r>
          </w:p>
          <w:p w14:paraId="669BE1BA" w14:textId="77777777" w:rsidR="00614157" w:rsidRPr="007B36F2" w:rsidRDefault="00614157" w:rsidP="007B36F2">
            <w:pPr>
              <w:jc w:val="both"/>
              <w:rPr>
                <w:rFonts w:ascii="Arial" w:hAnsi="Arial" w:cs="Arial"/>
                <w:sz w:val="20"/>
                <w:lang w:val="es-ES"/>
              </w:rPr>
            </w:pPr>
          </w:p>
          <w:p w14:paraId="052F8BD8" w14:textId="77777777" w:rsidR="00614157" w:rsidRPr="007B36F2" w:rsidRDefault="00614157" w:rsidP="007B36F2">
            <w:pPr>
              <w:jc w:val="both"/>
              <w:rPr>
                <w:rFonts w:ascii="Arial" w:hAnsi="Arial" w:cs="Arial"/>
                <w:sz w:val="20"/>
                <w:lang w:val="es-ES"/>
              </w:rPr>
            </w:pPr>
            <w:r w:rsidRPr="007B36F2">
              <w:rPr>
                <w:rFonts w:ascii="Arial" w:hAnsi="Arial" w:cs="Arial"/>
                <w:sz w:val="20"/>
                <w:lang w:val="es-ES"/>
              </w:rPr>
              <w:t>4.- SOBRE INVESTIGACIÓN E INNOVACIÓN</w:t>
            </w:r>
          </w:p>
          <w:p w14:paraId="71AC2EAD" w14:textId="77777777" w:rsidR="002E60B2" w:rsidRPr="007B36F2" w:rsidRDefault="002E60B2" w:rsidP="007B36F2">
            <w:pPr>
              <w:jc w:val="both"/>
              <w:rPr>
                <w:rFonts w:ascii="Arial" w:hAnsi="Arial" w:cs="Arial"/>
                <w:sz w:val="20"/>
                <w:lang w:val="es-ES"/>
              </w:rPr>
            </w:pPr>
          </w:p>
          <w:p w14:paraId="0C1486D5" w14:textId="2C35A28D" w:rsidR="00614157" w:rsidRPr="007B36F2" w:rsidRDefault="00614157" w:rsidP="007B36F2">
            <w:pPr>
              <w:jc w:val="both"/>
              <w:rPr>
                <w:rFonts w:ascii="Arial" w:hAnsi="Arial" w:cs="Arial"/>
                <w:sz w:val="20"/>
                <w:lang w:val="es-ES"/>
              </w:rPr>
            </w:pPr>
            <w:r w:rsidRPr="007B36F2">
              <w:rPr>
                <w:rFonts w:ascii="Arial" w:hAnsi="Arial" w:cs="Arial"/>
                <w:sz w:val="20"/>
                <w:lang w:val="es-ES"/>
              </w:rPr>
              <w:t>E</w:t>
            </w:r>
            <w:r w:rsidR="007B36F2" w:rsidRPr="007B36F2">
              <w:rPr>
                <w:rFonts w:ascii="Arial" w:hAnsi="Arial" w:cs="Arial"/>
                <w:sz w:val="20"/>
                <w:lang w:val="es-ES"/>
              </w:rPr>
              <w:t>n este sentido, señala el Sr. Decano que e</w:t>
            </w:r>
            <w:r w:rsidRPr="007B36F2">
              <w:rPr>
                <w:rFonts w:ascii="Arial" w:hAnsi="Arial" w:cs="Arial"/>
                <w:sz w:val="20"/>
                <w:lang w:val="es-ES"/>
              </w:rPr>
              <w:t>stá en marcha el programa de formación en inglés para acreditación profesorado nivel B2 y C1 de inglés. E</w:t>
            </w:r>
            <w:r w:rsidR="007B36F2" w:rsidRPr="007B36F2">
              <w:rPr>
                <w:rFonts w:ascii="Arial" w:hAnsi="Arial" w:cs="Arial"/>
                <w:sz w:val="20"/>
                <w:lang w:val="es-ES"/>
              </w:rPr>
              <w:t>n e</w:t>
            </w:r>
            <w:r w:rsidRPr="007B36F2">
              <w:rPr>
                <w:rFonts w:ascii="Arial" w:hAnsi="Arial" w:cs="Arial"/>
                <w:sz w:val="20"/>
                <w:lang w:val="es-ES"/>
              </w:rPr>
              <w:t xml:space="preserve">ste </w:t>
            </w:r>
            <w:r w:rsidR="007B36F2" w:rsidRPr="007B36F2">
              <w:rPr>
                <w:rFonts w:ascii="Arial" w:hAnsi="Arial" w:cs="Arial"/>
                <w:sz w:val="20"/>
                <w:lang w:val="es-ES"/>
              </w:rPr>
              <w:t xml:space="preserve">presente </w:t>
            </w:r>
            <w:r w:rsidRPr="007B36F2">
              <w:rPr>
                <w:rFonts w:ascii="Arial" w:hAnsi="Arial" w:cs="Arial"/>
                <w:sz w:val="20"/>
                <w:lang w:val="es-ES"/>
              </w:rPr>
              <w:t xml:space="preserve">curso 2022/2023 hay 4 grupos. Como en ediciones anteriores, el </w:t>
            </w:r>
            <w:r w:rsidRPr="007B36F2">
              <w:rPr>
                <w:rFonts w:ascii="Arial" w:hAnsi="Arial" w:cs="Arial"/>
                <w:sz w:val="20"/>
                <w:lang w:val="es-ES"/>
              </w:rPr>
              <w:lastRenderedPageBreak/>
              <w:t>programa es coordinado con la F</w:t>
            </w:r>
            <w:r w:rsidR="007B36F2" w:rsidRPr="007B36F2">
              <w:rPr>
                <w:rFonts w:ascii="Arial" w:hAnsi="Arial" w:cs="Arial"/>
                <w:sz w:val="20"/>
                <w:lang w:val="es-ES"/>
              </w:rPr>
              <w:t>acultad de Ciencias Económicas y Empresariales</w:t>
            </w:r>
            <w:r w:rsidRPr="007B36F2">
              <w:rPr>
                <w:rFonts w:ascii="Arial" w:hAnsi="Arial" w:cs="Arial"/>
                <w:sz w:val="20"/>
                <w:lang w:val="es-ES"/>
              </w:rPr>
              <w:t>, y se desarrolla bajo las instrucciones y criterios del I</w:t>
            </w:r>
            <w:r w:rsidR="007B36F2" w:rsidRPr="007B36F2">
              <w:rPr>
                <w:rFonts w:ascii="Arial" w:hAnsi="Arial" w:cs="Arial"/>
                <w:sz w:val="20"/>
                <w:lang w:val="es-ES"/>
              </w:rPr>
              <w:t>nstituto de Ciencias de la Educación</w:t>
            </w:r>
            <w:r w:rsidRPr="007B36F2">
              <w:rPr>
                <w:rFonts w:ascii="Arial" w:hAnsi="Arial" w:cs="Arial"/>
                <w:sz w:val="20"/>
                <w:lang w:val="es-ES"/>
              </w:rPr>
              <w:t>.</w:t>
            </w:r>
          </w:p>
          <w:p w14:paraId="0EE2A88B" w14:textId="77777777" w:rsidR="007B36F2" w:rsidRPr="007B36F2" w:rsidRDefault="007B36F2" w:rsidP="007B36F2">
            <w:pPr>
              <w:jc w:val="both"/>
              <w:rPr>
                <w:rFonts w:ascii="Arial" w:hAnsi="Arial" w:cs="Arial"/>
                <w:sz w:val="20"/>
                <w:lang w:val="es-ES"/>
              </w:rPr>
            </w:pPr>
          </w:p>
          <w:p w14:paraId="0A85570C" w14:textId="7078FA9D" w:rsidR="00614157" w:rsidRPr="007B36F2" w:rsidRDefault="007B36F2" w:rsidP="007B36F2">
            <w:pPr>
              <w:jc w:val="both"/>
              <w:rPr>
                <w:rFonts w:ascii="Arial" w:hAnsi="Arial" w:cs="Arial"/>
                <w:sz w:val="20"/>
                <w:lang w:val="es-ES"/>
              </w:rPr>
            </w:pPr>
            <w:r w:rsidRPr="007B36F2">
              <w:rPr>
                <w:rFonts w:ascii="Arial" w:hAnsi="Arial" w:cs="Arial"/>
                <w:sz w:val="20"/>
                <w:lang w:val="es-ES"/>
              </w:rPr>
              <w:t>Asimismo, se sigue</w:t>
            </w:r>
            <w:r w:rsidR="00614157" w:rsidRPr="007B36F2">
              <w:rPr>
                <w:rFonts w:ascii="Arial" w:hAnsi="Arial" w:cs="Arial"/>
                <w:sz w:val="20"/>
                <w:lang w:val="es-ES"/>
              </w:rPr>
              <w:t xml:space="preserve"> trabajando en el Plan de Igualdad de </w:t>
            </w:r>
            <w:r w:rsidR="00BA3FFC" w:rsidRPr="007B36F2">
              <w:rPr>
                <w:rFonts w:ascii="Arial" w:hAnsi="Arial" w:cs="Arial"/>
                <w:sz w:val="20"/>
                <w:lang w:val="es-ES"/>
              </w:rPr>
              <w:t>F</w:t>
            </w:r>
            <w:r w:rsidR="00BA3FFC">
              <w:rPr>
                <w:rFonts w:ascii="Arial" w:hAnsi="Arial" w:cs="Arial"/>
                <w:sz w:val="20"/>
                <w:lang w:val="es-ES"/>
              </w:rPr>
              <w:t xml:space="preserve">acultad de </w:t>
            </w:r>
            <w:r w:rsidR="00BA3FFC" w:rsidRPr="007B36F2">
              <w:rPr>
                <w:rFonts w:ascii="Arial" w:hAnsi="Arial" w:cs="Arial"/>
                <w:sz w:val="20"/>
                <w:lang w:val="es-ES"/>
              </w:rPr>
              <w:t>T</w:t>
            </w:r>
            <w:r w:rsidR="00BA3FFC">
              <w:rPr>
                <w:rFonts w:ascii="Arial" w:hAnsi="Arial" w:cs="Arial"/>
                <w:sz w:val="20"/>
                <w:lang w:val="es-ES"/>
              </w:rPr>
              <w:t xml:space="preserve">urismo y </w:t>
            </w:r>
            <w:r w:rsidR="00BA3FFC" w:rsidRPr="007B36F2">
              <w:rPr>
                <w:rFonts w:ascii="Arial" w:hAnsi="Arial" w:cs="Arial"/>
                <w:sz w:val="20"/>
                <w:lang w:val="es-ES"/>
              </w:rPr>
              <w:t>F</w:t>
            </w:r>
            <w:r w:rsidR="00BA3FFC">
              <w:rPr>
                <w:rFonts w:ascii="Arial" w:hAnsi="Arial" w:cs="Arial"/>
                <w:sz w:val="20"/>
                <w:lang w:val="es-ES"/>
              </w:rPr>
              <w:t>inanzas</w:t>
            </w:r>
            <w:r w:rsidR="00614157" w:rsidRPr="007B36F2">
              <w:rPr>
                <w:rFonts w:ascii="Arial" w:hAnsi="Arial" w:cs="Arial"/>
                <w:sz w:val="20"/>
                <w:lang w:val="es-ES"/>
              </w:rPr>
              <w:t>, con tres tipos de acciones concretas</w:t>
            </w:r>
            <w:r w:rsidRPr="007B36F2">
              <w:rPr>
                <w:rFonts w:ascii="Arial" w:hAnsi="Arial" w:cs="Arial"/>
                <w:sz w:val="20"/>
                <w:lang w:val="es-ES"/>
              </w:rPr>
              <w:t>:</w:t>
            </w:r>
          </w:p>
          <w:p w14:paraId="6274E0A1" w14:textId="77777777" w:rsidR="007B36F2" w:rsidRPr="007B36F2" w:rsidRDefault="007B36F2" w:rsidP="007B36F2">
            <w:pPr>
              <w:jc w:val="both"/>
              <w:rPr>
                <w:rFonts w:ascii="Arial" w:hAnsi="Arial" w:cs="Arial"/>
                <w:sz w:val="20"/>
                <w:lang w:val="es-ES"/>
              </w:rPr>
            </w:pPr>
          </w:p>
          <w:p w14:paraId="38692DA5" w14:textId="77777777" w:rsidR="00614157" w:rsidRPr="007B36F2" w:rsidRDefault="00614157" w:rsidP="007B36F2">
            <w:pPr>
              <w:jc w:val="both"/>
              <w:rPr>
                <w:rFonts w:ascii="Arial" w:hAnsi="Arial" w:cs="Arial"/>
                <w:sz w:val="20"/>
                <w:lang w:val="es-ES"/>
              </w:rPr>
            </w:pPr>
            <w:r w:rsidRPr="007B36F2">
              <w:rPr>
                <w:rFonts w:ascii="Arial" w:hAnsi="Arial" w:cs="Arial"/>
                <w:sz w:val="20"/>
                <w:lang w:val="es-ES"/>
              </w:rPr>
              <w:t>- Elaboración del Informe-Diagnóstico para detectar las barreras que dificultan la igualdad de género a nivel personal, académico y profesional de nuestros estudiantes.</w:t>
            </w:r>
          </w:p>
          <w:p w14:paraId="3608D4F4" w14:textId="413C6523" w:rsidR="00614157" w:rsidRPr="007B36F2" w:rsidRDefault="00614157" w:rsidP="007B36F2">
            <w:pPr>
              <w:jc w:val="both"/>
              <w:rPr>
                <w:rFonts w:ascii="Arial" w:hAnsi="Arial" w:cs="Arial"/>
                <w:sz w:val="20"/>
                <w:lang w:val="es-ES"/>
              </w:rPr>
            </w:pPr>
            <w:r w:rsidRPr="007B36F2">
              <w:rPr>
                <w:rFonts w:ascii="Arial" w:hAnsi="Arial" w:cs="Arial"/>
                <w:sz w:val="20"/>
                <w:lang w:val="es-ES"/>
              </w:rPr>
              <w:t xml:space="preserve">- </w:t>
            </w:r>
            <w:r w:rsidR="007B36F2" w:rsidRPr="007B36F2">
              <w:rPr>
                <w:rFonts w:ascii="Arial" w:hAnsi="Arial" w:cs="Arial"/>
                <w:sz w:val="20"/>
                <w:lang w:val="es-ES"/>
              </w:rPr>
              <w:t xml:space="preserve">La concesión del </w:t>
            </w:r>
            <w:r w:rsidRPr="007B36F2">
              <w:rPr>
                <w:rFonts w:ascii="Arial" w:hAnsi="Arial" w:cs="Arial"/>
                <w:sz w:val="20"/>
                <w:lang w:val="es-ES"/>
              </w:rPr>
              <w:t xml:space="preserve"> “Premio al T</w:t>
            </w:r>
            <w:r w:rsidR="00BA3FFC">
              <w:rPr>
                <w:rFonts w:ascii="Arial" w:hAnsi="Arial" w:cs="Arial"/>
                <w:sz w:val="20"/>
                <w:lang w:val="es-ES"/>
              </w:rPr>
              <w:t xml:space="preserve">rabajos de </w:t>
            </w:r>
            <w:r w:rsidRPr="007B36F2">
              <w:rPr>
                <w:rFonts w:ascii="Arial" w:hAnsi="Arial" w:cs="Arial"/>
                <w:sz w:val="20"/>
                <w:lang w:val="es-ES"/>
              </w:rPr>
              <w:t>F</w:t>
            </w:r>
            <w:r w:rsidR="00BA3FFC">
              <w:rPr>
                <w:rFonts w:ascii="Arial" w:hAnsi="Arial" w:cs="Arial"/>
                <w:sz w:val="20"/>
                <w:lang w:val="es-ES"/>
              </w:rPr>
              <w:t xml:space="preserve">in de </w:t>
            </w:r>
            <w:r w:rsidRPr="007B36F2">
              <w:rPr>
                <w:rFonts w:ascii="Arial" w:hAnsi="Arial" w:cs="Arial"/>
                <w:sz w:val="20"/>
                <w:lang w:val="es-ES"/>
              </w:rPr>
              <w:t>E</w:t>
            </w:r>
            <w:r w:rsidR="00BA3FFC">
              <w:rPr>
                <w:rFonts w:ascii="Arial" w:hAnsi="Arial" w:cs="Arial"/>
                <w:sz w:val="20"/>
                <w:lang w:val="es-ES"/>
              </w:rPr>
              <w:t>studios</w:t>
            </w:r>
            <w:r w:rsidRPr="007B36F2">
              <w:rPr>
                <w:rFonts w:ascii="Arial" w:hAnsi="Arial" w:cs="Arial"/>
                <w:sz w:val="20"/>
                <w:lang w:val="es-ES"/>
              </w:rPr>
              <w:t xml:space="preserve"> con perspectiva de género de la </w:t>
            </w:r>
            <w:r w:rsidR="00BA3FFC" w:rsidRPr="007B36F2">
              <w:rPr>
                <w:rFonts w:ascii="Arial" w:hAnsi="Arial" w:cs="Arial"/>
                <w:sz w:val="20"/>
                <w:lang w:val="es-ES"/>
              </w:rPr>
              <w:t>F</w:t>
            </w:r>
            <w:r w:rsidR="00BA3FFC">
              <w:rPr>
                <w:rFonts w:ascii="Arial" w:hAnsi="Arial" w:cs="Arial"/>
                <w:sz w:val="20"/>
                <w:lang w:val="es-ES"/>
              </w:rPr>
              <w:t xml:space="preserve">acultad de </w:t>
            </w:r>
            <w:r w:rsidR="00BA3FFC" w:rsidRPr="007B36F2">
              <w:rPr>
                <w:rFonts w:ascii="Arial" w:hAnsi="Arial" w:cs="Arial"/>
                <w:sz w:val="20"/>
                <w:lang w:val="es-ES"/>
              </w:rPr>
              <w:t>T</w:t>
            </w:r>
            <w:r w:rsidR="00BA3FFC">
              <w:rPr>
                <w:rFonts w:ascii="Arial" w:hAnsi="Arial" w:cs="Arial"/>
                <w:sz w:val="20"/>
                <w:lang w:val="es-ES"/>
              </w:rPr>
              <w:t xml:space="preserve">urismo y </w:t>
            </w:r>
            <w:r w:rsidR="00BA3FFC" w:rsidRPr="007B36F2">
              <w:rPr>
                <w:rFonts w:ascii="Arial" w:hAnsi="Arial" w:cs="Arial"/>
                <w:sz w:val="20"/>
                <w:lang w:val="es-ES"/>
              </w:rPr>
              <w:t>F</w:t>
            </w:r>
            <w:r w:rsidR="00BA3FFC">
              <w:rPr>
                <w:rFonts w:ascii="Arial" w:hAnsi="Arial" w:cs="Arial"/>
                <w:sz w:val="20"/>
                <w:lang w:val="es-ES"/>
              </w:rPr>
              <w:t>inanzas</w:t>
            </w:r>
            <w:r w:rsidRPr="007B36F2">
              <w:rPr>
                <w:rFonts w:ascii="Arial" w:hAnsi="Arial" w:cs="Arial"/>
                <w:sz w:val="20"/>
                <w:lang w:val="es-ES"/>
              </w:rPr>
              <w:t>”</w:t>
            </w:r>
            <w:r w:rsidR="007B36F2" w:rsidRPr="007B36F2">
              <w:rPr>
                <w:rFonts w:ascii="Arial" w:hAnsi="Arial" w:cs="Arial"/>
                <w:sz w:val="20"/>
                <w:lang w:val="es-ES"/>
              </w:rPr>
              <w:t>, cuyos bases se publicarán próximamente</w:t>
            </w:r>
            <w:r w:rsidRPr="007B36F2">
              <w:rPr>
                <w:rFonts w:ascii="Arial" w:hAnsi="Arial" w:cs="Arial"/>
                <w:sz w:val="20"/>
                <w:lang w:val="es-ES"/>
              </w:rPr>
              <w:t>. Se podrán presentar TFG y TFM defendidos</w:t>
            </w:r>
            <w:r w:rsidR="007B36F2" w:rsidRPr="007B36F2">
              <w:rPr>
                <w:rFonts w:ascii="Arial" w:hAnsi="Arial" w:cs="Arial"/>
                <w:sz w:val="20"/>
                <w:lang w:val="es-ES"/>
              </w:rPr>
              <w:t xml:space="preserve"> desde 2017 hasta la actualidad, siendo la f</w:t>
            </w:r>
            <w:r w:rsidRPr="007B36F2">
              <w:rPr>
                <w:rFonts w:ascii="Arial" w:hAnsi="Arial" w:cs="Arial"/>
                <w:sz w:val="20"/>
                <w:lang w:val="es-ES"/>
              </w:rPr>
              <w:t xml:space="preserve">echa </w:t>
            </w:r>
            <w:r w:rsidR="007B36F2" w:rsidRPr="007B36F2">
              <w:rPr>
                <w:rFonts w:ascii="Arial" w:hAnsi="Arial" w:cs="Arial"/>
                <w:sz w:val="20"/>
                <w:lang w:val="es-ES"/>
              </w:rPr>
              <w:t>tope para presentarse al mismo hasta el</w:t>
            </w:r>
            <w:r w:rsidRPr="007B36F2">
              <w:rPr>
                <w:rFonts w:ascii="Arial" w:hAnsi="Arial" w:cs="Arial"/>
                <w:sz w:val="20"/>
                <w:lang w:val="es-ES"/>
              </w:rPr>
              <w:t xml:space="preserve"> 31/10/22.</w:t>
            </w:r>
          </w:p>
          <w:p w14:paraId="0BDE6F75" w14:textId="1CA3439F" w:rsidR="00614157" w:rsidRPr="007B36F2" w:rsidRDefault="00614157" w:rsidP="007B36F2">
            <w:pPr>
              <w:jc w:val="both"/>
              <w:rPr>
                <w:rFonts w:ascii="Arial" w:hAnsi="Arial" w:cs="Arial"/>
                <w:sz w:val="20"/>
                <w:lang w:val="es-ES"/>
              </w:rPr>
            </w:pPr>
            <w:r w:rsidRPr="007B36F2">
              <w:rPr>
                <w:rFonts w:ascii="Arial" w:hAnsi="Arial" w:cs="Arial"/>
                <w:sz w:val="20"/>
                <w:lang w:val="es-ES"/>
              </w:rPr>
              <w:t xml:space="preserve">- </w:t>
            </w:r>
            <w:r w:rsidR="007B36F2" w:rsidRPr="007B36F2">
              <w:rPr>
                <w:rFonts w:ascii="Arial" w:hAnsi="Arial" w:cs="Arial"/>
                <w:sz w:val="20"/>
                <w:lang w:val="es-ES"/>
              </w:rPr>
              <w:t>T</w:t>
            </w:r>
            <w:r w:rsidRPr="007B36F2">
              <w:rPr>
                <w:rFonts w:ascii="Arial" w:hAnsi="Arial" w:cs="Arial"/>
                <w:sz w:val="20"/>
                <w:lang w:val="es-ES"/>
              </w:rPr>
              <w:t>alleres de formación en Igualdad programados para octubre y noviembre.</w:t>
            </w:r>
          </w:p>
          <w:p w14:paraId="38DA5E26" w14:textId="77777777" w:rsidR="007B36F2" w:rsidRPr="007B36F2" w:rsidRDefault="007B36F2" w:rsidP="007B36F2">
            <w:pPr>
              <w:jc w:val="both"/>
              <w:rPr>
                <w:rFonts w:ascii="Arial" w:hAnsi="Arial" w:cs="Arial"/>
                <w:sz w:val="20"/>
                <w:lang w:val="es-ES"/>
              </w:rPr>
            </w:pPr>
          </w:p>
          <w:p w14:paraId="105D3925" w14:textId="77777777" w:rsidR="007B36F2" w:rsidRPr="007B36F2" w:rsidRDefault="007B36F2" w:rsidP="007B36F2">
            <w:pPr>
              <w:jc w:val="both"/>
              <w:rPr>
                <w:rFonts w:ascii="Arial" w:hAnsi="Arial" w:cs="Arial"/>
                <w:sz w:val="20"/>
                <w:lang w:val="es-ES"/>
              </w:rPr>
            </w:pPr>
            <w:r w:rsidRPr="007B36F2">
              <w:rPr>
                <w:rFonts w:ascii="Arial" w:hAnsi="Arial" w:cs="Arial"/>
                <w:sz w:val="20"/>
                <w:lang w:val="es-ES"/>
              </w:rPr>
              <w:t>También informa que s</w:t>
            </w:r>
            <w:r w:rsidR="00614157" w:rsidRPr="007B36F2">
              <w:rPr>
                <w:rFonts w:ascii="Arial" w:hAnsi="Arial" w:cs="Arial"/>
                <w:sz w:val="20"/>
                <w:lang w:val="es-ES"/>
              </w:rPr>
              <w:t>e ha aprobado el POAT 2022-2023.</w:t>
            </w:r>
            <w:r w:rsidRPr="007B36F2">
              <w:rPr>
                <w:rFonts w:ascii="Arial" w:hAnsi="Arial" w:cs="Arial"/>
                <w:sz w:val="20"/>
                <w:lang w:val="es-ES"/>
              </w:rPr>
              <w:t xml:space="preserve"> El mismo</w:t>
            </w:r>
            <w:r w:rsidR="00614157" w:rsidRPr="007B36F2">
              <w:rPr>
                <w:rFonts w:ascii="Arial" w:hAnsi="Arial" w:cs="Arial"/>
                <w:sz w:val="20"/>
                <w:lang w:val="es-ES"/>
              </w:rPr>
              <w:t xml:space="preserve"> </w:t>
            </w:r>
            <w:r w:rsidRPr="007B36F2">
              <w:rPr>
                <w:rFonts w:ascii="Arial" w:hAnsi="Arial" w:cs="Arial"/>
                <w:sz w:val="20"/>
                <w:lang w:val="es-ES"/>
              </w:rPr>
              <w:t>c</w:t>
            </w:r>
            <w:r w:rsidR="00614157" w:rsidRPr="007B36F2">
              <w:rPr>
                <w:rFonts w:ascii="Arial" w:hAnsi="Arial" w:cs="Arial"/>
                <w:sz w:val="20"/>
                <w:lang w:val="es-ES"/>
              </w:rPr>
              <w:t xml:space="preserve">ontiene 20 acciones diferentes para la formación académica, personal y profesional del alumnado. </w:t>
            </w:r>
          </w:p>
          <w:p w14:paraId="5CD7A72D" w14:textId="77777777" w:rsidR="007B36F2" w:rsidRPr="007B36F2" w:rsidRDefault="007B36F2" w:rsidP="007B36F2">
            <w:pPr>
              <w:jc w:val="both"/>
              <w:rPr>
                <w:rFonts w:ascii="Arial" w:hAnsi="Arial" w:cs="Arial"/>
                <w:sz w:val="20"/>
                <w:lang w:val="es-ES"/>
              </w:rPr>
            </w:pPr>
          </w:p>
          <w:p w14:paraId="6F6694AC" w14:textId="751DD727" w:rsidR="00614157" w:rsidRPr="007B36F2" w:rsidRDefault="007B36F2" w:rsidP="007B36F2">
            <w:pPr>
              <w:jc w:val="both"/>
              <w:rPr>
                <w:rFonts w:ascii="Arial" w:hAnsi="Arial" w:cs="Arial"/>
                <w:sz w:val="20"/>
                <w:lang w:val="es-ES"/>
              </w:rPr>
            </w:pPr>
            <w:r w:rsidRPr="007B36F2">
              <w:rPr>
                <w:rFonts w:ascii="Arial" w:hAnsi="Arial" w:cs="Arial"/>
                <w:sz w:val="20"/>
                <w:lang w:val="es-ES"/>
              </w:rPr>
              <w:t>Asimismo, e</w:t>
            </w:r>
            <w:r w:rsidR="00614157" w:rsidRPr="007B36F2">
              <w:rPr>
                <w:rFonts w:ascii="Arial" w:hAnsi="Arial" w:cs="Arial"/>
                <w:sz w:val="20"/>
                <w:lang w:val="es-ES"/>
              </w:rPr>
              <w:t>stá abierto el periodo para la incorporación de nuevos estudiantes al programa de Mentoría.</w:t>
            </w:r>
          </w:p>
          <w:p w14:paraId="14D3F000" w14:textId="77777777" w:rsidR="007B36F2" w:rsidRPr="007B36F2" w:rsidRDefault="007B36F2" w:rsidP="007B36F2">
            <w:pPr>
              <w:jc w:val="both"/>
              <w:rPr>
                <w:rFonts w:ascii="Arial" w:hAnsi="Arial" w:cs="Arial"/>
                <w:sz w:val="20"/>
                <w:lang w:val="es-ES"/>
              </w:rPr>
            </w:pPr>
          </w:p>
          <w:p w14:paraId="4D627B07" w14:textId="47FBFD0F" w:rsidR="00614157" w:rsidRPr="007B36F2" w:rsidRDefault="007B36F2" w:rsidP="007B36F2">
            <w:pPr>
              <w:jc w:val="both"/>
              <w:rPr>
                <w:rFonts w:ascii="Arial" w:hAnsi="Arial" w:cs="Arial"/>
                <w:sz w:val="20"/>
                <w:lang w:val="es-ES"/>
              </w:rPr>
            </w:pPr>
            <w:r w:rsidRPr="007B36F2">
              <w:rPr>
                <w:rFonts w:ascii="Arial" w:hAnsi="Arial" w:cs="Arial"/>
                <w:sz w:val="20"/>
                <w:lang w:val="es-ES"/>
              </w:rPr>
              <w:t>Por otro lado, e</w:t>
            </w:r>
            <w:r w:rsidR="00614157" w:rsidRPr="007B36F2">
              <w:rPr>
                <w:rFonts w:ascii="Arial" w:hAnsi="Arial" w:cs="Arial"/>
                <w:sz w:val="20"/>
                <w:lang w:val="es-ES"/>
              </w:rPr>
              <w:t>stá previsto para noviembre la celebración de las Jornadas de Investigación en Turismo vinculadas a la presentación y puesta en marcha de IATUR.</w:t>
            </w:r>
          </w:p>
          <w:p w14:paraId="21AAFB28" w14:textId="77777777" w:rsidR="007B36F2" w:rsidRPr="007B36F2" w:rsidRDefault="007B36F2" w:rsidP="007B36F2">
            <w:pPr>
              <w:jc w:val="both"/>
              <w:rPr>
                <w:rFonts w:ascii="Arial" w:hAnsi="Arial" w:cs="Arial"/>
                <w:sz w:val="20"/>
                <w:lang w:val="es-ES"/>
              </w:rPr>
            </w:pPr>
          </w:p>
          <w:p w14:paraId="56168ECA" w14:textId="37877FC7" w:rsidR="00614157" w:rsidRPr="007B36F2" w:rsidRDefault="007B36F2" w:rsidP="007B36F2">
            <w:pPr>
              <w:jc w:val="both"/>
              <w:rPr>
                <w:rFonts w:ascii="Arial" w:hAnsi="Arial" w:cs="Arial"/>
                <w:sz w:val="20"/>
                <w:lang w:val="es-ES"/>
              </w:rPr>
            </w:pPr>
            <w:r w:rsidRPr="007B36F2">
              <w:rPr>
                <w:rFonts w:ascii="Arial" w:hAnsi="Arial" w:cs="Arial"/>
                <w:sz w:val="20"/>
                <w:lang w:val="es-ES"/>
              </w:rPr>
              <w:t>Otra acción que se</w:t>
            </w:r>
            <w:r w:rsidR="00614157" w:rsidRPr="007B36F2">
              <w:rPr>
                <w:rFonts w:ascii="Arial" w:hAnsi="Arial" w:cs="Arial"/>
                <w:sz w:val="20"/>
                <w:lang w:val="es-ES"/>
              </w:rPr>
              <w:t xml:space="preserve"> ha resuelto favorablemente </w:t>
            </w:r>
            <w:r w:rsidRPr="007B36F2">
              <w:rPr>
                <w:rFonts w:ascii="Arial" w:hAnsi="Arial" w:cs="Arial"/>
                <w:sz w:val="20"/>
                <w:lang w:val="es-ES"/>
              </w:rPr>
              <w:t xml:space="preserve">es </w:t>
            </w:r>
            <w:r w:rsidR="00614157" w:rsidRPr="007B36F2">
              <w:rPr>
                <w:rFonts w:ascii="Arial" w:hAnsi="Arial" w:cs="Arial"/>
                <w:sz w:val="20"/>
                <w:lang w:val="es-ES"/>
              </w:rPr>
              <w:t>el nuevo proyecto de innovación docente. Es continuación del anterior proyecto sobre equidad y pretende contribuir al avance de los O</w:t>
            </w:r>
            <w:r w:rsidR="00BA3FFC">
              <w:rPr>
                <w:rFonts w:ascii="Arial" w:hAnsi="Arial" w:cs="Arial"/>
                <w:sz w:val="20"/>
                <w:lang w:val="es-ES"/>
              </w:rPr>
              <w:t>bjetivos de Desarrollo Sostenible</w:t>
            </w:r>
            <w:r w:rsidR="00614157" w:rsidRPr="007B36F2">
              <w:rPr>
                <w:rFonts w:ascii="Arial" w:hAnsi="Arial" w:cs="Arial"/>
                <w:sz w:val="20"/>
                <w:lang w:val="es-ES"/>
              </w:rPr>
              <w:t xml:space="preserve"> en F</w:t>
            </w:r>
            <w:r w:rsidR="00BA3FFC">
              <w:rPr>
                <w:rFonts w:ascii="Arial" w:hAnsi="Arial" w:cs="Arial"/>
                <w:sz w:val="20"/>
                <w:lang w:val="es-ES"/>
              </w:rPr>
              <w:t xml:space="preserve">acultad de </w:t>
            </w:r>
            <w:r w:rsidR="00614157" w:rsidRPr="007B36F2">
              <w:rPr>
                <w:rFonts w:ascii="Arial" w:hAnsi="Arial" w:cs="Arial"/>
                <w:sz w:val="20"/>
                <w:lang w:val="es-ES"/>
              </w:rPr>
              <w:t>T</w:t>
            </w:r>
            <w:r w:rsidR="00BA3FFC">
              <w:rPr>
                <w:rFonts w:ascii="Arial" w:hAnsi="Arial" w:cs="Arial"/>
                <w:sz w:val="20"/>
                <w:lang w:val="es-ES"/>
              </w:rPr>
              <w:t xml:space="preserve">urismo y </w:t>
            </w:r>
            <w:r w:rsidR="00614157" w:rsidRPr="007B36F2">
              <w:rPr>
                <w:rFonts w:ascii="Arial" w:hAnsi="Arial" w:cs="Arial"/>
                <w:sz w:val="20"/>
                <w:lang w:val="es-ES"/>
              </w:rPr>
              <w:t>F</w:t>
            </w:r>
            <w:r w:rsidR="00BA3FFC">
              <w:rPr>
                <w:rFonts w:ascii="Arial" w:hAnsi="Arial" w:cs="Arial"/>
                <w:sz w:val="20"/>
                <w:lang w:val="es-ES"/>
              </w:rPr>
              <w:t>inanzas</w:t>
            </w:r>
            <w:r w:rsidR="00614157" w:rsidRPr="007B36F2">
              <w:rPr>
                <w:rFonts w:ascii="Arial" w:hAnsi="Arial" w:cs="Arial"/>
                <w:sz w:val="20"/>
                <w:lang w:val="es-ES"/>
              </w:rPr>
              <w:t>.</w:t>
            </w:r>
          </w:p>
          <w:p w14:paraId="2927F3E7" w14:textId="77777777" w:rsidR="007B36F2" w:rsidRPr="007B36F2" w:rsidRDefault="007B36F2" w:rsidP="007B36F2">
            <w:pPr>
              <w:jc w:val="both"/>
              <w:rPr>
                <w:rFonts w:ascii="Arial" w:hAnsi="Arial" w:cs="Arial"/>
                <w:sz w:val="20"/>
                <w:lang w:val="es-ES"/>
              </w:rPr>
            </w:pPr>
          </w:p>
          <w:p w14:paraId="3A70ADA8" w14:textId="5EB564EE" w:rsidR="00614157" w:rsidRPr="007B36F2" w:rsidRDefault="007B36F2" w:rsidP="007B36F2">
            <w:pPr>
              <w:jc w:val="both"/>
              <w:rPr>
                <w:rFonts w:ascii="Arial" w:hAnsi="Arial" w:cs="Arial"/>
                <w:sz w:val="20"/>
                <w:lang w:val="es-ES"/>
              </w:rPr>
            </w:pPr>
            <w:r w:rsidRPr="007B36F2">
              <w:rPr>
                <w:rFonts w:ascii="Arial" w:hAnsi="Arial" w:cs="Arial"/>
                <w:sz w:val="20"/>
                <w:lang w:val="es-ES"/>
              </w:rPr>
              <w:t>Por último, s</w:t>
            </w:r>
            <w:r w:rsidR="00614157" w:rsidRPr="007B36F2">
              <w:rPr>
                <w:rFonts w:ascii="Arial" w:hAnsi="Arial" w:cs="Arial"/>
                <w:sz w:val="20"/>
                <w:lang w:val="es-ES"/>
              </w:rPr>
              <w:t>e recuerda que el periodo de solicitud de las ayudas del Plan Cualifica 2022 estará abierto hasta el 11 de noviembre de 2022.</w:t>
            </w:r>
          </w:p>
          <w:p w14:paraId="0FC2CA72" w14:textId="77777777" w:rsidR="00614157" w:rsidRPr="00BA3FFC" w:rsidRDefault="00614157" w:rsidP="00614157">
            <w:pPr>
              <w:rPr>
                <w:rFonts w:ascii="Arial" w:hAnsi="Arial" w:cs="Arial"/>
                <w:sz w:val="20"/>
                <w:lang w:val="es-ES"/>
              </w:rPr>
            </w:pPr>
          </w:p>
          <w:p w14:paraId="3EDD24AC" w14:textId="77777777" w:rsidR="00614157" w:rsidRPr="00BA3FFC" w:rsidRDefault="00614157" w:rsidP="00BA3FFC">
            <w:pPr>
              <w:jc w:val="both"/>
              <w:rPr>
                <w:rFonts w:ascii="Arial" w:hAnsi="Arial" w:cs="Arial"/>
                <w:sz w:val="20"/>
                <w:lang w:val="es-ES"/>
              </w:rPr>
            </w:pPr>
            <w:r w:rsidRPr="00BA3FFC">
              <w:rPr>
                <w:rFonts w:ascii="Arial" w:hAnsi="Arial" w:cs="Arial"/>
                <w:sz w:val="20"/>
                <w:lang w:val="es-ES"/>
              </w:rPr>
              <w:t>5.- SOBRE PRÁCTICAS</w:t>
            </w:r>
          </w:p>
          <w:p w14:paraId="33F03A4E" w14:textId="77777777" w:rsidR="003D5E87" w:rsidRPr="00BA3FFC" w:rsidRDefault="003D5E87" w:rsidP="00BA3FFC">
            <w:pPr>
              <w:jc w:val="both"/>
              <w:rPr>
                <w:rFonts w:ascii="Arial" w:hAnsi="Arial" w:cs="Arial"/>
                <w:sz w:val="20"/>
                <w:lang w:val="es-ES"/>
              </w:rPr>
            </w:pPr>
          </w:p>
          <w:p w14:paraId="44D4A93C" w14:textId="21F9A40B" w:rsidR="00614157" w:rsidRPr="00BA3FFC" w:rsidRDefault="00614157" w:rsidP="00BA3FFC">
            <w:pPr>
              <w:jc w:val="both"/>
              <w:rPr>
                <w:rFonts w:ascii="Arial" w:hAnsi="Arial" w:cs="Arial"/>
                <w:sz w:val="20"/>
                <w:lang w:val="es-ES"/>
              </w:rPr>
            </w:pPr>
            <w:r w:rsidRPr="00BA3FFC">
              <w:rPr>
                <w:rFonts w:ascii="Arial" w:hAnsi="Arial" w:cs="Arial"/>
                <w:sz w:val="20"/>
                <w:lang w:val="es-ES"/>
              </w:rPr>
              <w:t xml:space="preserve">Para el nuevo curso, y como consecuencia de la modificación del calendario académico aprobado, </w:t>
            </w:r>
            <w:r w:rsidR="003D5E87" w:rsidRPr="00BA3FFC">
              <w:rPr>
                <w:rFonts w:ascii="Arial" w:hAnsi="Arial" w:cs="Arial"/>
                <w:sz w:val="20"/>
                <w:lang w:val="es-ES"/>
              </w:rPr>
              <w:t xml:space="preserve">se comunica que </w:t>
            </w:r>
            <w:r w:rsidRPr="00BA3FFC">
              <w:rPr>
                <w:rFonts w:ascii="Arial" w:hAnsi="Arial" w:cs="Arial"/>
                <w:sz w:val="20"/>
                <w:lang w:val="es-ES"/>
              </w:rPr>
              <w:t>las actas de las prácticas, tanto de máster como de grado, serán individuales. Esto significa que cada tutor será quien evalúe y cierre las actas de los alumnos que tutela y en el momento en el que las prácticas acaben. Por lo tanto, no será necesaria la figura de coordinador de prácticas en los distintos departamentos. Las actas de prácticas del curso académico 22/23 deben cerrarse antes del 22 de septiembre de 2023.</w:t>
            </w:r>
          </w:p>
          <w:p w14:paraId="67206444" w14:textId="77777777" w:rsidR="00BA3FFC" w:rsidRPr="00BA3FFC" w:rsidRDefault="00BA3FFC" w:rsidP="00BA3FFC">
            <w:pPr>
              <w:jc w:val="both"/>
              <w:rPr>
                <w:rFonts w:ascii="Arial" w:hAnsi="Arial" w:cs="Arial"/>
                <w:sz w:val="20"/>
                <w:lang w:val="es-ES"/>
              </w:rPr>
            </w:pPr>
          </w:p>
          <w:p w14:paraId="2D6D38F7" w14:textId="1C59D21F" w:rsidR="00614157" w:rsidRPr="00BA3FFC" w:rsidRDefault="00BA3FFC" w:rsidP="00BA3FFC">
            <w:pPr>
              <w:jc w:val="both"/>
              <w:rPr>
                <w:rFonts w:ascii="Arial" w:hAnsi="Arial" w:cs="Arial"/>
                <w:sz w:val="20"/>
                <w:lang w:val="es-ES"/>
              </w:rPr>
            </w:pPr>
            <w:r w:rsidRPr="00BA3FFC">
              <w:rPr>
                <w:rFonts w:ascii="Arial" w:hAnsi="Arial" w:cs="Arial"/>
                <w:sz w:val="20"/>
                <w:lang w:val="es-ES"/>
              </w:rPr>
              <w:t>Asimismo, l</w:t>
            </w:r>
            <w:r w:rsidR="00614157" w:rsidRPr="00BA3FFC">
              <w:rPr>
                <w:rFonts w:ascii="Arial" w:hAnsi="Arial" w:cs="Arial"/>
                <w:sz w:val="20"/>
                <w:lang w:val="es-ES"/>
              </w:rPr>
              <w:t>a Feria de Empleo organizada por el Secretariado de Prácticas de la U</w:t>
            </w:r>
            <w:r w:rsidRPr="00BA3FFC">
              <w:rPr>
                <w:rFonts w:ascii="Arial" w:hAnsi="Arial" w:cs="Arial"/>
                <w:sz w:val="20"/>
                <w:lang w:val="es-ES"/>
              </w:rPr>
              <w:t xml:space="preserve">niversidad de </w:t>
            </w:r>
            <w:r w:rsidR="00614157" w:rsidRPr="00BA3FFC">
              <w:rPr>
                <w:rFonts w:ascii="Arial" w:hAnsi="Arial" w:cs="Arial"/>
                <w:sz w:val="20"/>
                <w:lang w:val="es-ES"/>
              </w:rPr>
              <w:t>S</w:t>
            </w:r>
            <w:r w:rsidRPr="00BA3FFC">
              <w:rPr>
                <w:rFonts w:ascii="Arial" w:hAnsi="Arial" w:cs="Arial"/>
                <w:sz w:val="20"/>
                <w:lang w:val="es-ES"/>
              </w:rPr>
              <w:t>evilla</w:t>
            </w:r>
            <w:r w:rsidR="00614157" w:rsidRPr="00BA3FFC">
              <w:rPr>
                <w:rFonts w:ascii="Arial" w:hAnsi="Arial" w:cs="Arial"/>
                <w:sz w:val="20"/>
                <w:lang w:val="es-ES"/>
              </w:rPr>
              <w:t xml:space="preserve"> se celebrará este curso en modalidad online y presencial. </w:t>
            </w:r>
            <w:r w:rsidRPr="00BA3FFC">
              <w:rPr>
                <w:rFonts w:ascii="Arial" w:hAnsi="Arial" w:cs="Arial"/>
                <w:sz w:val="20"/>
                <w:lang w:val="es-ES"/>
              </w:rPr>
              <w:t>Dentro de las mismas, n</w:t>
            </w:r>
            <w:r w:rsidR="00614157" w:rsidRPr="00BA3FFC">
              <w:rPr>
                <w:rFonts w:ascii="Arial" w:hAnsi="Arial" w:cs="Arial"/>
                <w:sz w:val="20"/>
                <w:lang w:val="es-ES"/>
              </w:rPr>
              <w:t xml:space="preserve">uestro centro va a organizar una mesa redonda conjuntamente con las facultades de Económicas, Ciencias del Trabajo, Derecho y Psicología sobre salidas profesionales. Esta mesa redonda tendrá lugar el jueves 13 de octubre a partir de las 13.30 en el Salón de Actos de la </w:t>
            </w:r>
            <w:r w:rsidRPr="00BA3FFC">
              <w:rPr>
                <w:rFonts w:ascii="Arial" w:hAnsi="Arial" w:cs="Arial"/>
                <w:sz w:val="20"/>
                <w:lang w:val="es-ES"/>
              </w:rPr>
              <w:t>Facultad de Ciencias Económicas y Empresariales</w:t>
            </w:r>
            <w:r w:rsidR="00614157" w:rsidRPr="00BA3FFC">
              <w:rPr>
                <w:rFonts w:ascii="Arial" w:hAnsi="Arial" w:cs="Arial"/>
                <w:sz w:val="20"/>
                <w:lang w:val="es-ES"/>
              </w:rPr>
              <w:t xml:space="preserve">. </w:t>
            </w:r>
            <w:r w:rsidRPr="00BA3FFC">
              <w:rPr>
                <w:rFonts w:ascii="Arial" w:hAnsi="Arial" w:cs="Arial"/>
                <w:sz w:val="20"/>
                <w:lang w:val="es-ES"/>
              </w:rPr>
              <w:t>El Sr. Decano ruega</w:t>
            </w:r>
            <w:r w:rsidR="00614157" w:rsidRPr="00BA3FFC">
              <w:rPr>
                <w:rFonts w:ascii="Arial" w:hAnsi="Arial" w:cs="Arial"/>
                <w:sz w:val="20"/>
                <w:lang w:val="es-ES"/>
              </w:rPr>
              <w:t xml:space="preserve"> </w:t>
            </w:r>
            <w:r w:rsidRPr="00BA3FFC">
              <w:rPr>
                <w:rFonts w:ascii="Arial" w:hAnsi="Arial" w:cs="Arial"/>
                <w:sz w:val="20"/>
                <w:lang w:val="es-ES"/>
              </w:rPr>
              <w:t>se animen</w:t>
            </w:r>
            <w:r w:rsidR="00614157" w:rsidRPr="00BA3FFC">
              <w:rPr>
                <w:rFonts w:ascii="Arial" w:hAnsi="Arial" w:cs="Arial"/>
                <w:sz w:val="20"/>
                <w:lang w:val="es-ES"/>
              </w:rPr>
              <w:t xml:space="preserve"> a </w:t>
            </w:r>
            <w:r w:rsidRPr="00BA3FFC">
              <w:rPr>
                <w:rFonts w:ascii="Arial" w:hAnsi="Arial" w:cs="Arial"/>
                <w:sz w:val="20"/>
                <w:lang w:val="es-ES"/>
              </w:rPr>
              <w:t>los</w:t>
            </w:r>
            <w:r w:rsidR="00614157" w:rsidRPr="00BA3FFC">
              <w:rPr>
                <w:rFonts w:ascii="Arial" w:hAnsi="Arial" w:cs="Arial"/>
                <w:sz w:val="20"/>
                <w:lang w:val="es-ES"/>
              </w:rPr>
              <w:t xml:space="preserve"> estudiantes a acudir a ella.</w:t>
            </w:r>
          </w:p>
          <w:p w14:paraId="522F3139" w14:textId="77777777" w:rsidR="00614157" w:rsidRPr="00BA3FFC" w:rsidRDefault="00614157" w:rsidP="00BA3FFC">
            <w:pPr>
              <w:jc w:val="both"/>
              <w:rPr>
                <w:rFonts w:ascii="Arial" w:hAnsi="Arial" w:cs="Arial"/>
                <w:sz w:val="20"/>
                <w:lang w:val="es-ES"/>
              </w:rPr>
            </w:pPr>
          </w:p>
          <w:p w14:paraId="77803B35" w14:textId="77777777" w:rsidR="00614157" w:rsidRPr="00BA3FFC" w:rsidRDefault="00614157" w:rsidP="00BA3FFC">
            <w:pPr>
              <w:jc w:val="both"/>
              <w:rPr>
                <w:rFonts w:ascii="Arial" w:hAnsi="Arial" w:cs="Arial"/>
                <w:sz w:val="20"/>
                <w:lang w:val="es-ES"/>
              </w:rPr>
            </w:pPr>
            <w:r w:rsidRPr="00BA3FFC">
              <w:rPr>
                <w:rFonts w:ascii="Arial" w:hAnsi="Arial" w:cs="Arial"/>
                <w:sz w:val="20"/>
                <w:lang w:val="es-ES"/>
              </w:rPr>
              <w:t>6.- SOBRE ESTUDIANTES</w:t>
            </w:r>
          </w:p>
          <w:p w14:paraId="3CDEADD4" w14:textId="77777777" w:rsidR="00BA3FFC" w:rsidRPr="00BA3FFC" w:rsidRDefault="00BA3FFC" w:rsidP="00BA3FFC">
            <w:pPr>
              <w:jc w:val="both"/>
              <w:rPr>
                <w:rFonts w:ascii="Arial" w:hAnsi="Arial" w:cs="Arial"/>
                <w:sz w:val="20"/>
                <w:lang w:val="es-ES"/>
              </w:rPr>
            </w:pPr>
          </w:p>
          <w:p w14:paraId="0D6C68DA" w14:textId="127951C6" w:rsidR="00614157" w:rsidRPr="00BA3FFC" w:rsidRDefault="00BA3FFC" w:rsidP="00BA3FFC">
            <w:pPr>
              <w:jc w:val="both"/>
              <w:rPr>
                <w:rFonts w:ascii="Arial" w:hAnsi="Arial" w:cs="Arial"/>
                <w:sz w:val="20"/>
                <w:lang w:val="es-ES"/>
              </w:rPr>
            </w:pPr>
            <w:r w:rsidRPr="00BA3FFC">
              <w:rPr>
                <w:rFonts w:ascii="Arial" w:hAnsi="Arial" w:cs="Arial"/>
                <w:sz w:val="20"/>
                <w:lang w:val="es-ES"/>
              </w:rPr>
              <w:lastRenderedPageBreak/>
              <w:t>Se informa que l</w:t>
            </w:r>
            <w:r w:rsidR="00614157" w:rsidRPr="00BA3FFC">
              <w:rPr>
                <w:rFonts w:ascii="Arial" w:hAnsi="Arial" w:cs="Arial"/>
                <w:sz w:val="20"/>
                <w:lang w:val="es-ES"/>
              </w:rPr>
              <w:t xml:space="preserve">a Delegación de Alumnos está en proceso de reactivación a partir de los estudiantes más </w:t>
            </w:r>
            <w:r w:rsidRPr="00BA3FFC">
              <w:rPr>
                <w:rFonts w:ascii="Arial" w:hAnsi="Arial" w:cs="Arial"/>
                <w:sz w:val="20"/>
                <w:lang w:val="es-ES"/>
              </w:rPr>
              <w:t>dinámicos</w:t>
            </w:r>
            <w:r w:rsidR="00614157" w:rsidRPr="00BA3FFC">
              <w:rPr>
                <w:rFonts w:ascii="Arial" w:hAnsi="Arial" w:cs="Arial"/>
                <w:sz w:val="20"/>
                <w:lang w:val="es-ES"/>
              </w:rPr>
              <w:t xml:space="preserve"> de cursos anteriores. </w:t>
            </w:r>
            <w:r w:rsidRPr="00BA3FFC">
              <w:rPr>
                <w:rFonts w:ascii="Arial" w:hAnsi="Arial" w:cs="Arial"/>
                <w:sz w:val="20"/>
                <w:lang w:val="es-ES"/>
              </w:rPr>
              <w:t xml:space="preserve">En este sentido, anima a que todos hagan </w:t>
            </w:r>
            <w:r w:rsidR="00614157" w:rsidRPr="00BA3FFC">
              <w:rPr>
                <w:rFonts w:ascii="Arial" w:hAnsi="Arial" w:cs="Arial"/>
                <w:sz w:val="20"/>
                <w:lang w:val="es-ES"/>
              </w:rPr>
              <w:t>un esfuerzo de difusión para transmitir la necesidad de que los alumnos participen en este órgano de representación. E</w:t>
            </w:r>
            <w:r w:rsidRPr="00BA3FFC">
              <w:rPr>
                <w:rFonts w:ascii="Arial" w:hAnsi="Arial" w:cs="Arial"/>
                <w:sz w:val="20"/>
                <w:lang w:val="es-ES"/>
              </w:rPr>
              <w:t>sto e</w:t>
            </w:r>
            <w:r w:rsidR="00614157" w:rsidRPr="00BA3FFC">
              <w:rPr>
                <w:rFonts w:ascii="Arial" w:hAnsi="Arial" w:cs="Arial"/>
                <w:sz w:val="20"/>
                <w:lang w:val="es-ES"/>
              </w:rPr>
              <w:t xml:space="preserve">s tan fácil como acudir al despacho de Delegación </w:t>
            </w:r>
            <w:r w:rsidRPr="00BA3FFC">
              <w:rPr>
                <w:rFonts w:ascii="Arial" w:hAnsi="Arial" w:cs="Arial"/>
                <w:sz w:val="20"/>
                <w:lang w:val="es-ES"/>
              </w:rPr>
              <w:t xml:space="preserve">situado </w:t>
            </w:r>
            <w:r w:rsidR="00614157" w:rsidRPr="00BA3FFC">
              <w:rPr>
                <w:rFonts w:ascii="Arial" w:hAnsi="Arial" w:cs="Arial"/>
                <w:sz w:val="20"/>
                <w:lang w:val="es-ES"/>
              </w:rPr>
              <w:t>en la planta baja de este edificio o que busquen sus contactos en las redes sociales.</w:t>
            </w:r>
          </w:p>
          <w:p w14:paraId="5342E5CE" w14:textId="77777777" w:rsidR="00BA3FFC" w:rsidRPr="00BA3FFC" w:rsidRDefault="00BA3FFC" w:rsidP="00BA3FFC">
            <w:pPr>
              <w:jc w:val="both"/>
              <w:rPr>
                <w:rFonts w:ascii="Arial" w:hAnsi="Arial" w:cs="Arial"/>
                <w:sz w:val="20"/>
                <w:lang w:val="es-ES"/>
              </w:rPr>
            </w:pPr>
          </w:p>
          <w:p w14:paraId="12FF2BC5" w14:textId="12B15F4C" w:rsidR="00614157" w:rsidRPr="00BA3FFC" w:rsidRDefault="00614157" w:rsidP="00BA3FFC">
            <w:pPr>
              <w:jc w:val="both"/>
              <w:rPr>
                <w:rFonts w:ascii="Arial" w:hAnsi="Arial" w:cs="Arial"/>
                <w:sz w:val="20"/>
                <w:lang w:val="es-ES"/>
              </w:rPr>
            </w:pPr>
            <w:r w:rsidRPr="00BA3FFC">
              <w:rPr>
                <w:rFonts w:ascii="Arial" w:hAnsi="Arial" w:cs="Arial"/>
                <w:sz w:val="20"/>
                <w:lang w:val="es-ES"/>
              </w:rPr>
              <w:t xml:space="preserve">Por otra parte, </w:t>
            </w:r>
            <w:r w:rsidR="00BA3FFC" w:rsidRPr="00BA3FFC">
              <w:rPr>
                <w:rFonts w:ascii="Arial" w:hAnsi="Arial" w:cs="Arial"/>
                <w:sz w:val="20"/>
                <w:lang w:val="es-ES"/>
              </w:rPr>
              <w:t xml:space="preserve">comunica que </w:t>
            </w:r>
            <w:r w:rsidRPr="00BA3FFC">
              <w:rPr>
                <w:rFonts w:ascii="Arial" w:hAnsi="Arial" w:cs="Arial"/>
                <w:sz w:val="20"/>
                <w:lang w:val="es-ES"/>
              </w:rPr>
              <w:t xml:space="preserve">hasta el 11 de octubre está abierto el plazo de la Convocatoria de becas de Dinamización de los centros. También es importante que </w:t>
            </w:r>
            <w:r w:rsidR="00BA3FFC" w:rsidRPr="00BA3FFC">
              <w:rPr>
                <w:rFonts w:ascii="Arial" w:hAnsi="Arial" w:cs="Arial"/>
                <w:sz w:val="20"/>
                <w:lang w:val="es-ES"/>
              </w:rPr>
              <w:t xml:space="preserve">se </w:t>
            </w:r>
            <w:r w:rsidRPr="00BA3FFC">
              <w:rPr>
                <w:rFonts w:ascii="Arial" w:hAnsi="Arial" w:cs="Arial"/>
                <w:sz w:val="20"/>
                <w:lang w:val="es-ES"/>
              </w:rPr>
              <w:t xml:space="preserve">difunda esta convocatoria entre nuestros alumnos por si alguno está interesado en </w:t>
            </w:r>
            <w:r w:rsidR="00BA3FFC" w:rsidRPr="00BA3FFC">
              <w:rPr>
                <w:rFonts w:ascii="Arial" w:hAnsi="Arial" w:cs="Arial"/>
                <w:sz w:val="20"/>
                <w:lang w:val="es-ES"/>
              </w:rPr>
              <w:t>la misma</w:t>
            </w:r>
            <w:r w:rsidRPr="00BA3FFC">
              <w:rPr>
                <w:rFonts w:ascii="Arial" w:hAnsi="Arial" w:cs="Arial"/>
                <w:sz w:val="20"/>
                <w:lang w:val="es-ES"/>
              </w:rPr>
              <w:t>.</w:t>
            </w:r>
          </w:p>
          <w:p w14:paraId="623EDD5C" w14:textId="77777777" w:rsidR="00614157" w:rsidRPr="00BA3FFC" w:rsidRDefault="00614157" w:rsidP="00BA3FFC">
            <w:pPr>
              <w:jc w:val="both"/>
              <w:rPr>
                <w:rFonts w:ascii="Arial" w:hAnsi="Arial" w:cs="Arial"/>
                <w:sz w:val="20"/>
                <w:lang w:val="es-ES"/>
              </w:rPr>
            </w:pPr>
          </w:p>
          <w:p w14:paraId="20BF067D" w14:textId="77777777" w:rsidR="00614157" w:rsidRPr="000E3C85" w:rsidRDefault="00614157" w:rsidP="00BA3FFC">
            <w:pPr>
              <w:jc w:val="both"/>
              <w:rPr>
                <w:rFonts w:ascii="Arial" w:hAnsi="Arial" w:cs="Arial"/>
                <w:sz w:val="20"/>
                <w:lang w:val="es-ES"/>
              </w:rPr>
            </w:pPr>
            <w:r w:rsidRPr="000E3C85">
              <w:rPr>
                <w:rFonts w:ascii="Arial" w:hAnsi="Arial" w:cs="Arial"/>
                <w:sz w:val="20"/>
                <w:lang w:val="es-ES"/>
              </w:rPr>
              <w:t>7.- SOBRE GESTIÓN ECONÓMICA E INFRAESTRUCTURAS</w:t>
            </w:r>
          </w:p>
          <w:p w14:paraId="39A1A89F" w14:textId="77777777" w:rsidR="00BA3FFC" w:rsidRPr="000E3C85" w:rsidRDefault="00BA3FFC" w:rsidP="00BA3FFC">
            <w:pPr>
              <w:jc w:val="both"/>
              <w:rPr>
                <w:rFonts w:ascii="Arial" w:hAnsi="Arial" w:cs="Arial"/>
                <w:sz w:val="20"/>
                <w:lang w:val="es-ES"/>
              </w:rPr>
            </w:pPr>
          </w:p>
          <w:p w14:paraId="5B68AABF" w14:textId="06711A7D" w:rsidR="00614157" w:rsidRPr="00BA3FFC" w:rsidRDefault="00BA3FFC" w:rsidP="00BA3FFC">
            <w:pPr>
              <w:jc w:val="both"/>
              <w:rPr>
                <w:rFonts w:ascii="Arial" w:hAnsi="Arial" w:cs="Arial"/>
                <w:sz w:val="20"/>
                <w:lang w:val="es-ES"/>
              </w:rPr>
            </w:pPr>
            <w:r w:rsidRPr="00BA3FFC">
              <w:rPr>
                <w:rFonts w:ascii="Arial" w:hAnsi="Arial" w:cs="Arial"/>
                <w:sz w:val="20"/>
                <w:lang w:val="es-ES"/>
              </w:rPr>
              <w:t>El Sr. Decano informa que s</w:t>
            </w:r>
            <w:r w:rsidR="00614157" w:rsidRPr="00BA3FFC">
              <w:rPr>
                <w:rFonts w:ascii="Arial" w:hAnsi="Arial" w:cs="Arial"/>
                <w:sz w:val="20"/>
                <w:lang w:val="es-ES"/>
              </w:rPr>
              <w:t>e ha terminado la colocación del suelo en algunas aulas y despachos de la planta baja que se habían deteriorado por las humedades y se ha cambiado el sistema de audio del salón de actos.</w:t>
            </w:r>
          </w:p>
          <w:p w14:paraId="596B4A36" w14:textId="77777777" w:rsidR="00614157" w:rsidRPr="00BA3FFC" w:rsidRDefault="00614157" w:rsidP="00BA3FFC">
            <w:pPr>
              <w:jc w:val="both"/>
              <w:rPr>
                <w:rFonts w:ascii="Arial" w:hAnsi="Arial" w:cs="Arial"/>
                <w:sz w:val="20"/>
                <w:lang w:val="es-ES"/>
              </w:rPr>
            </w:pPr>
          </w:p>
          <w:p w14:paraId="040AD7E2" w14:textId="77777777" w:rsidR="00614157" w:rsidRPr="00BA3FFC" w:rsidRDefault="00614157" w:rsidP="00BA3FFC">
            <w:pPr>
              <w:jc w:val="both"/>
              <w:rPr>
                <w:rFonts w:ascii="Arial" w:hAnsi="Arial" w:cs="Arial"/>
                <w:sz w:val="20"/>
                <w:lang w:val="es-ES"/>
              </w:rPr>
            </w:pPr>
            <w:r w:rsidRPr="00BA3FFC">
              <w:rPr>
                <w:rFonts w:ascii="Arial" w:hAnsi="Arial" w:cs="Arial"/>
                <w:sz w:val="20"/>
                <w:lang w:val="es-ES"/>
              </w:rPr>
              <w:t>8.- SOBRE TRABAJOS FIN DE GRADO.</w:t>
            </w:r>
          </w:p>
          <w:p w14:paraId="3C11F079" w14:textId="77777777" w:rsidR="00BA3FFC" w:rsidRPr="00BA3FFC" w:rsidRDefault="00BA3FFC" w:rsidP="00BA3FFC">
            <w:pPr>
              <w:jc w:val="both"/>
              <w:rPr>
                <w:rFonts w:ascii="Arial" w:hAnsi="Arial" w:cs="Arial"/>
                <w:sz w:val="20"/>
                <w:lang w:val="es-ES"/>
              </w:rPr>
            </w:pPr>
          </w:p>
          <w:p w14:paraId="2F08998C" w14:textId="42715101" w:rsidR="00614157" w:rsidRPr="00BA3FFC" w:rsidRDefault="00BA3FFC" w:rsidP="00BA3FFC">
            <w:pPr>
              <w:jc w:val="both"/>
              <w:rPr>
                <w:rFonts w:ascii="Arial" w:hAnsi="Arial" w:cs="Arial"/>
                <w:sz w:val="20"/>
                <w:lang w:val="es-ES"/>
              </w:rPr>
            </w:pPr>
            <w:r w:rsidRPr="00BA3FFC">
              <w:rPr>
                <w:rFonts w:ascii="Arial" w:hAnsi="Arial" w:cs="Arial"/>
                <w:sz w:val="20"/>
                <w:lang w:val="es-ES"/>
              </w:rPr>
              <w:t>Sobre esta cuestión informa que s</w:t>
            </w:r>
            <w:r w:rsidR="00614157" w:rsidRPr="00BA3FFC">
              <w:rPr>
                <w:rFonts w:ascii="Arial" w:hAnsi="Arial" w:cs="Arial"/>
                <w:sz w:val="20"/>
                <w:lang w:val="es-ES"/>
              </w:rPr>
              <w:t>e han presentado en la convocatoria de junio 180 TFG en total (105 en grado y dobles grados de FICO y 75 en turismo) y otros 87 en septiembre (en este caso, 40 y 47 respectivamente). Como cuestión particular, después de la aprobación del procedimiento para presentar el trabajo en una lengua extranjera, este primer curso lo han realizado 6 alumnos.</w:t>
            </w:r>
          </w:p>
          <w:p w14:paraId="77F75C48" w14:textId="77777777" w:rsidR="00614157" w:rsidRPr="00BA3FFC" w:rsidRDefault="00614157" w:rsidP="00BA3FFC">
            <w:pPr>
              <w:jc w:val="both"/>
              <w:rPr>
                <w:rFonts w:ascii="Arial" w:hAnsi="Arial" w:cs="Arial"/>
                <w:sz w:val="20"/>
                <w:lang w:val="es-ES"/>
              </w:rPr>
            </w:pPr>
          </w:p>
          <w:p w14:paraId="0122E7F7" w14:textId="77777777" w:rsidR="00614157" w:rsidRDefault="00614157" w:rsidP="00BA3FFC">
            <w:pPr>
              <w:widowControl/>
              <w:jc w:val="both"/>
              <w:rPr>
                <w:rFonts w:asciiTheme="minorHAnsi" w:hAnsiTheme="minorHAnsi" w:cstheme="minorHAnsi"/>
                <w:sz w:val="20"/>
                <w:lang w:val="es-ES"/>
              </w:rPr>
            </w:pPr>
          </w:p>
          <w:p w14:paraId="5D483914" w14:textId="77777777" w:rsidR="0039625D" w:rsidRPr="00BA3FFC" w:rsidRDefault="009C699E" w:rsidP="00614157">
            <w:pPr>
              <w:widowControl/>
              <w:numPr>
                <w:ilvl w:val="0"/>
                <w:numId w:val="3"/>
              </w:numPr>
              <w:jc w:val="both"/>
              <w:rPr>
                <w:rFonts w:ascii="Arial" w:hAnsi="Arial" w:cs="Arial"/>
                <w:b/>
                <w:sz w:val="20"/>
                <w:lang w:val="es-ES"/>
              </w:rPr>
            </w:pPr>
            <w:r w:rsidRPr="00BA3FFC">
              <w:rPr>
                <w:rFonts w:ascii="Arial" w:hAnsi="Arial" w:cs="Arial"/>
                <w:b/>
                <w:sz w:val="20"/>
                <w:lang w:val="es-ES"/>
              </w:rPr>
              <w:t xml:space="preserve">APROBACIÓN, SI PROCEDE, </w:t>
            </w:r>
            <w:r w:rsidR="0039625D" w:rsidRPr="00BA3FFC">
              <w:rPr>
                <w:rFonts w:ascii="Arial" w:hAnsi="Arial" w:cs="Arial"/>
                <w:b/>
                <w:sz w:val="20"/>
                <w:lang w:val="es-ES"/>
              </w:rPr>
              <w:t xml:space="preserve"> DE LOS REGLAMENTOS DE PRÁCTICAS PARA LOS DIFERENTES TÍTULOS OFERTADOS POR NUESTRA FACULTAD</w:t>
            </w:r>
          </w:p>
          <w:p w14:paraId="64E304AA" w14:textId="77777777" w:rsidR="0039625D" w:rsidRPr="0039625D" w:rsidRDefault="0039625D" w:rsidP="0039625D">
            <w:pPr>
              <w:pStyle w:val="Prrafodelista"/>
              <w:rPr>
                <w:rFonts w:ascii="Arial" w:hAnsi="Arial" w:cs="Arial"/>
                <w:sz w:val="20"/>
                <w:lang w:val="es-ES"/>
              </w:rPr>
            </w:pPr>
          </w:p>
          <w:p w14:paraId="312A2935" w14:textId="6FEDFD7E" w:rsidR="009C699E" w:rsidRDefault="00BA3FFC" w:rsidP="009C699E">
            <w:pPr>
              <w:jc w:val="both"/>
              <w:rPr>
                <w:rFonts w:ascii="Arial" w:hAnsi="Arial" w:cs="Arial"/>
                <w:sz w:val="20"/>
                <w:lang w:val="es-ES"/>
              </w:rPr>
            </w:pPr>
            <w:r>
              <w:rPr>
                <w:rFonts w:ascii="Arial" w:hAnsi="Arial" w:cs="Arial"/>
                <w:sz w:val="20"/>
                <w:lang w:val="es-ES"/>
              </w:rPr>
              <w:t>En este punto del orden del día, el Sr. Decano pasa la palabra a la Sra. Vicedecana de Prácticas y Calidad, Dña. Arancha Muñoz Usabiaga, que explica la necesidad de publicar estos reglamentos, inexistentes en el centro (salvo en el Master de Dirección y Planificación del Turismo, aunque sin ajustarse a la realidad</w:t>
            </w:r>
            <w:r w:rsidR="00C7450D">
              <w:rPr>
                <w:rFonts w:ascii="Arial" w:hAnsi="Arial" w:cs="Arial"/>
                <w:sz w:val="20"/>
                <w:lang w:val="es-ES"/>
              </w:rPr>
              <w:t xml:space="preserve"> del mismo).</w:t>
            </w:r>
          </w:p>
          <w:p w14:paraId="1822AECE" w14:textId="77777777" w:rsidR="00C7450D" w:rsidRDefault="00C7450D" w:rsidP="009C699E">
            <w:pPr>
              <w:jc w:val="both"/>
              <w:rPr>
                <w:rFonts w:ascii="Arial" w:hAnsi="Arial" w:cs="Arial"/>
                <w:sz w:val="20"/>
                <w:lang w:val="es-ES"/>
              </w:rPr>
            </w:pPr>
          </w:p>
          <w:p w14:paraId="541DD625" w14:textId="66A99FB7" w:rsidR="00C7450D" w:rsidRDefault="00C7450D" w:rsidP="009C699E">
            <w:pPr>
              <w:jc w:val="both"/>
              <w:rPr>
                <w:rFonts w:ascii="Arial" w:hAnsi="Arial" w:cs="Arial"/>
                <w:sz w:val="20"/>
                <w:lang w:val="es-ES"/>
              </w:rPr>
            </w:pPr>
            <w:r>
              <w:rPr>
                <w:rFonts w:ascii="Arial" w:hAnsi="Arial" w:cs="Arial"/>
                <w:sz w:val="20"/>
                <w:lang w:val="es-ES"/>
              </w:rPr>
              <w:t>Estos reglamentos se han redactado bajo la supervisión del equipo decanal y los coordinadores de Grados y Máster, y han estado a disposición de los miembros de Junta de Centro en la web de la Facultad.</w:t>
            </w:r>
          </w:p>
          <w:p w14:paraId="14610E0B" w14:textId="77777777" w:rsidR="00C7450D" w:rsidRDefault="00C7450D" w:rsidP="009C699E">
            <w:pPr>
              <w:jc w:val="both"/>
              <w:rPr>
                <w:rFonts w:ascii="Arial" w:hAnsi="Arial" w:cs="Arial"/>
                <w:sz w:val="20"/>
                <w:lang w:val="es-ES"/>
              </w:rPr>
            </w:pPr>
          </w:p>
          <w:p w14:paraId="2B68775F" w14:textId="7321E8E3" w:rsidR="00C7450D" w:rsidRDefault="00C7450D" w:rsidP="009C699E">
            <w:pPr>
              <w:jc w:val="both"/>
              <w:rPr>
                <w:rFonts w:ascii="Arial" w:hAnsi="Arial" w:cs="Arial"/>
                <w:sz w:val="20"/>
                <w:lang w:val="es-ES"/>
              </w:rPr>
            </w:pPr>
            <w:r>
              <w:rPr>
                <w:rFonts w:ascii="Arial" w:hAnsi="Arial" w:cs="Arial"/>
                <w:sz w:val="20"/>
                <w:lang w:val="es-ES"/>
              </w:rPr>
              <w:t>No habiendo comentarios, los mismo se aprueban por asentimiento.</w:t>
            </w:r>
          </w:p>
          <w:p w14:paraId="312A2936" w14:textId="77777777" w:rsidR="009C699E" w:rsidRPr="009C5FCA" w:rsidRDefault="009C699E" w:rsidP="009C699E">
            <w:pPr>
              <w:widowControl/>
              <w:ind w:left="720"/>
              <w:jc w:val="both"/>
              <w:rPr>
                <w:rFonts w:ascii="Arial" w:hAnsi="Arial" w:cs="Arial"/>
                <w:sz w:val="20"/>
                <w:lang w:val="es-ES"/>
              </w:rPr>
            </w:pPr>
          </w:p>
          <w:p w14:paraId="312A2937" w14:textId="77777777" w:rsidR="009C699E" w:rsidRPr="00A3519E" w:rsidRDefault="009C699E" w:rsidP="00614157">
            <w:pPr>
              <w:widowControl/>
              <w:numPr>
                <w:ilvl w:val="0"/>
                <w:numId w:val="3"/>
              </w:numPr>
              <w:jc w:val="both"/>
              <w:rPr>
                <w:rFonts w:ascii="Arial" w:hAnsi="Arial" w:cs="Arial"/>
                <w:b/>
                <w:sz w:val="20"/>
                <w:lang w:val="es-ES"/>
              </w:rPr>
            </w:pPr>
            <w:r w:rsidRPr="00A3519E">
              <w:rPr>
                <w:rFonts w:ascii="Arial" w:hAnsi="Arial" w:cs="Arial"/>
                <w:b/>
                <w:bCs/>
                <w:sz w:val="20"/>
                <w:lang w:val="es-ES_tradnl"/>
              </w:rPr>
              <w:t>ASUNTOS DE TRÁMITE.</w:t>
            </w:r>
          </w:p>
          <w:p w14:paraId="312A2938" w14:textId="77777777" w:rsidR="009C699E" w:rsidRPr="00A3519E" w:rsidRDefault="009C699E" w:rsidP="009C699E">
            <w:pPr>
              <w:pStyle w:val="Prrafodelista"/>
              <w:rPr>
                <w:rFonts w:ascii="Arial" w:hAnsi="Arial" w:cs="Arial"/>
                <w:b/>
                <w:sz w:val="20"/>
                <w:lang w:val="es-ES"/>
              </w:rPr>
            </w:pPr>
          </w:p>
          <w:p w14:paraId="312A293A" w14:textId="43EE16F0" w:rsidR="009C699E" w:rsidRPr="00A3519E" w:rsidRDefault="00C7450D" w:rsidP="009C699E">
            <w:pPr>
              <w:widowControl/>
              <w:ind w:left="683"/>
              <w:jc w:val="both"/>
              <w:rPr>
                <w:rFonts w:ascii="Arial" w:hAnsi="Arial" w:cs="Arial"/>
                <w:sz w:val="20"/>
                <w:lang w:val="es-ES_tradnl"/>
              </w:rPr>
            </w:pPr>
            <w:r>
              <w:rPr>
                <w:rFonts w:ascii="Arial" w:hAnsi="Arial" w:cs="Arial"/>
                <w:sz w:val="20"/>
                <w:lang w:val="es-ES_tradnl"/>
              </w:rPr>
              <w:t>El Sr Decano pasa a refrendar la aprobación de una plaza de catedrático adscrita al área de Geografía Humana en nuestra Facultad. La misma se aprueba por asentimiento</w:t>
            </w:r>
          </w:p>
          <w:p w14:paraId="312A293B" w14:textId="77777777" w:rsidR="009C699E" w:rsidRPr="00A3519E" w:rsidRDefault="009C699E" w:rsidP="009C699E">
            <w:pPr>
              <w:pStyle w:val="Prrafodelista"/>
              <w:rPr>
                <w:rFonts w:ascii="Arial" w:hAnsi="Arial" w:cs="Arial"/>
                <w:b/>
                <w:bCs/>
                <w:sz w:val="20"/>
                <w:lang w:val="es-ES_tradnl"/>
              </w:rPr>
            </w:pPr>
          </w:p>
          <w:p w14:paraId="312A293C" w14:textId="77777777" w:rsidR="009C699E" w:rsidRPr="00A3519E" w:rsidRDefault="009C699E" w:rsidP="00614157">
            <w:pPr>
              <w:widowControl/>
              <w:numPr>
                <w:ilvl w:val="0"/>
                <w:numId w:val="3"/>
              </w:numPr>
              <w:jc w:val="both"/>
              <w:rPr>
                <w:rFonts w:ascii="Arial" w:hAnsi="Arial" w:cs="Arial"/>
                <w:b/>
                <w:sz w:val="20"/>
                <w:lang w:val="es-ES"/>
              </w:rPr>
            </w:pPr>
            <w:r w:rsidRPr="00A3519E">
              <w:rPr>
                <w:rFonts w:ascii="Arial" w:hAnsi="Arial" w:cs="Arial"/>
                <w:b/>
                <w:bCs/>
                <w:sz w:val="20"/>
                <w:lang w:val="es-ES_tradnl"/>
              </w:rPr>
              <w:t>RUEGOS Y PREGUNTAS</w:t>
            </w:r>
            <w:r w:rsidRPr="00A3519E">
              <w:rPr>
                <w:rFonts w:ascii="Arial" w:hAnsi="Arial" w:cs="Arial"/>
                <w:bCs/>
                <w:sz w:val="20"/>
                <w:lang w:val="es-ES_tradnl"/>
              </w:rPr>
              <w:t>.</w:t>
            </w:r>
          </w:p>
          <w:p w14:paraId="312A293D" w14:textId="77777777" w:rsidR="009C699E" w:rsidRDefault="009C699E" w:rsidP="009C699E">
            <w:pPr>
              <w:tabs>
                <w:tab w:val="num" w:pos="709"/>
              </w:tabs>
              <w:spacing w:after="120"/>
              <w:jc w:val="both"/>
              <w:rPr>
                <w:rFonts w:ascii="Arial" w:hAnsi="Arial" w:cs="Arial"/>
                <w:sz w:val="20"/>
                <w:lang w:val="es-ES_tradnl"/>
              </w:rPr>
            </w:pPr>
          </w:p>
          <w:p w14:paraId="312A2946" w14:textId="796E3694" w:rsidR="009C699E" w:rsidRDefault="00C7450D" w:rsidP="009C699E">
            <w:pPr>
              <w:tabs>
                <w:tab w:val="num" w:pos="709"/>
              </w:tabs>
              <w:spacing w:after="120"/>
              <w:jc w:val="both"/>
              <w:rPr>
                <w:rFonts w:ascii="Arial" w:hAnsi="Arial" w:cs="Arial"/>
                <w:sz w:val="20"/>
                <w:lang w:val="es-ES_tradnl"/>
              </w:rPr>
            </w:pPr>
            <w:r>
              <w:rPr>
                <w:rFonts w:ascii="Arial" w:hAnsi="Arial" w:cs="Arial"/>
                <w:sz w:val="20"/>
                <w:lang w:val="es-ES_tradnl"/>
              </w:rPr>
              <w:t>Dña. Isabel Vázquez pregunta si la</w:t>
            </w:r>
            <w:r w:rsidR="00335F85">
              <w:rPr>
                <w:rFonts w:ascii="Arial" w:hAnsi="Arial" w:cs="Arial"/>
                <w:sz w:val="20"/>
                <w:lang w:val="es-ES_tradnl"/>
              </w:rPr>
              <w:t>s</w:t>
            </w:r>
            <w:bookmarkStart w:id="0" w:name="_GoBack"/>
            <w:bookmarkEnd w:id="0"/>
            <w:r>
              <w:rPr>
                <w:rFonts w:ascii="Arial" w:hAnsi="Arial" w:cs="Arial"/>
                <w:sz w:val="20"/>
                <w:lang w:val="es-ES_tradnl"/>
              </w:rPr>
              <w:t xml:space="preserve"> actas de Prácticas de Empresa son individuales por alumno o por profesor. El Sr Decano confirma que es por alumno.</w:t>
            </w:r>
          </w:p>
          <w:p w14:paraId="16972390" w14:textId="77777777" w:rsidR="00C7450D" w:rsidRDefault="00C7450D" w:rsidP="009C699E">
            <w:pPr>
              <w:tabs>
                <w:tab w:val="num" w:pos="709"/>
              </w:tabs>
              <w:spacing w:after="120"/>
              <w:jc w:val="both"/>
              <w:rPr>
                <w:rFonts w:ascii="Arial" w:hAnsi="Arial" w:cs="Arial"/>
                <w:sz w:val="20"/>
                <w:lang w:val="es-ES_tradnl"/>
              </w:rPr>
            </w:pPr>
          </w:p>
          <w:p w14:paraId="7D765F5D" w14:textId="267A2726" w:rsidR="00C7450D" w:rsidRDefault="00C7450D" w:rsidP="009C699E">
            <w:pPr>
              <w:tabs>
                <w:tab w:val="num" w:pos="709"/>
              </w:tabs>
              <w:spacing w:after="120"/>
              <w:jc w:val="both"/>
              <w:rPr>
                <w:rFonts w:ascii="Arial" w:hAnsi="Arial" w:cs="Arial"/>
                <w:sz w:val="20"/>
                <w:lang w:val="es-ES_tradnl"/>
              </w:rPr>
            </w:pPr>
            <w:r>
              <w:rPr>
                <w:rFonts w:ascii="Arial" w:hAnsi="Arial" w:cs="Arial"/>
                <w:sz w:val="20"/>
                <w:lang w:val="es-ES_tradnl"/>
              </w:rPr>
              <w:lastRenderedPageBreak/>
              <w:t>D. Antonio García pide explorar la posibilidad de dejar la última semana del semestre para la realización de pruebas de evaluación. El Sr. Decano anima a pensar en esa posibilidad; pero reitera que la diversidad de asignaturas y métodos docentes y de evaluación hace muy difícil esa viabilidad.</w:t>
            </w:r>
          </w:p>
          <w:p w14:paraId="2CA85E1B" w14:textId="77777777" w:rsidR="00C7450D" w:rsidRDefault="00C7450D" w:rsidP="009C699E">
            <w:pPr>
              <w:tabs>
                <w:tab w:val="num" w:pos="709"/>
              </w:tabs>
              <w:spacing w:after="120"/>
              <w:jc w:val="both"/>
              <w:rPr>
                <w:rFonts w:ascii="Arial" w:hAnsi="Arial" w:cs="Arial"/>
                <w:sz w:val="20"/>
                <w:lang w:val="es-ES_tradnl"/>
              </w:rPr>
            </w:pPr>
          </w:p>
          <w:p w14:paraId="522EEEA6" w14:textId="375A302A" w:rsidR="00C7450D" w:rsidRDefault="00C7450D" w:rsidP="009C699E">
            <w:pPr>
              <w:tabs>
                <w:tab w:val="num" w:pos="709"/>
              </w:tabs>
              <w:spacing w:after="120"/>
              <w:jc w:val="both"/>
              <w:rPr>
                <w:rFonts w:ascii="Arial" w:hAnsi="Arial" w:cs="Arial"/>
                <w:sz w:val="20"/>
                <w:lang w:val="es-ES_tradnl"/>
              </w:rPr>
            </w:pPr>
            <w:r>
              <w:rPr>
                <w:rFonts w:ascii="Arial" w:hAnsi="Arial" w:cs="Arial"/>
                <w:sz w:val="20"/>
                <w:lang w:val="es-ES_tradnl"/>
              </w:rPr>
              <w:t>D. Raúl Real señala que las asignaturas se coordinan a la hora de convocar estas pruebas y que no presentan perjuicio para los alumnos.</w:t>
            </w:r>
          </w:p>
          <w:p w14:paraId="19F68178" w14:textId="77777777" w:rsidR="00C7450D" w:rsidRDefault="00C7450D" w:rsidP="009C699E">
            <w:pPr>
              <w:tabs>
                <w:tab w:val="num" w:pos="709"/>
              </w:tabs>
              <w:spacing w:after="120"/>
              <w:jc w:val="both"/>
              <w:rPr>
                <w:rFonts w:ascii="Arial" w:hAnsi="Arial" w:cs="Arial"/>
                <w:sz w:val="20"/>
                <w:lang w:val="es-ES_tradnl"/>
              </w:rPr>
            </w:pPr>
          </w:p>
          <w:p w14:paraId="2319B327" w14:textId="3624E943" w:rsidR="00C7450D" w:rsidRDefault="00C7450D" w:rsidP="009C699E">
            <w:pPr>
              <w:tabs>
                <w:tab w:val="num" w:pos="709"/>
              </w:tabs>
              <w:spacing w:after="120"/>
              <w:jc w:val="both"/>
              <w:rPr>
                <w:rFonts w:ascii="Arial" w:hAnsi="Arial" w:cs="Arial"/>
                <w:sz w:val="20"/>
                <w:lang w:val="es-ES_tradnl"/>
              </w:rPr>
            </w:pPr>
            <w:r>
              <w:rPr>
                <w:rFonts w:ascii="Arial" w:hAnsi="Arial" w:cs="Arial"/>
                <w:sz w:val="20"/>
                <w:lang w:val="es-ES_tradnl"/>
              </w:rPr>
              <w:t>En este sentido, Dña. Pilar Tejada expone que eso podría entrar en conflicto con la capacidad docente de cada profesor.</w:t>
            </w:r>
          </w:p>
          <w:p w14:paraId="4115923F" w14:textId="77777777" w:rsidR="00C7450D" w:rsidRPr="00A3519E" w:rsidRDefault="00C7450D" w:rsidP="009C699E">
            <w:pPr>
              <w:tabs>
                <w:tab w:val="num" w:pos="709"/>
              </w:tabs>
              <w:spacing w:after="120"/>
              <w:jc w:val="both"/>
              <w:rPr>
                <w:rFonts w:ascii="Arial" w:hAnsi="Arial" w:cs="Arial"/>
                <w:sz w:val="20"/>
                <w:lang w:val="es-ES_tradnl"/>
              </w:rPr>
            </w:pPr>
          </w:p>
          <w:p w14:paraId="312A2947" w14:textId="26B040D6" w:rsidR="009C699E" w:rsidRPr="00A3519E" w:rsidRDefault="009C699E" w:rsidP="009C699E">
            <w:pPr>
              <w:tabs>
                <w:tab w:val="num" w:pos="709"/>
              </w:tabs>
              <w:spacing w:after="120"/>
              <w:ind w:left="683"/>
              <w:jc w:val="both"/>
              <w:rPr>
                <w:rFonts w:ascii="Arial" w:hAnsi="Arial" w:cs="Arial"/>
                <w:sz w:val="20"/>
                <w:lang w:val="es-ES_tradnl"/>
              </w:rPr>
            </w:pPr>
            <w:r w:rsidRPr="00A3519E">
              <w:rPr>
                <w:rFonts w:ascii="Arial" w:hAnsi="Arial" w:cs="Arial"/>
                <w:sz w:val="20"/>
                <w:lang w:val="es-ES_tradnl"/>
              </w:rPr>
              <w:t xml:space="preserve">No habiendo </w:t>
            </w:r>
            <w:r>
              <w:rPr>
                <w:rFonts w:ascii="Arial" w:hAnsi="Arial" w:cs="Arial"/>
                <w:sz w:val="20"/>
                <w:lang w:val="es-ES_tradnl"/>
              </w:rPr>
              <w:t>más ni ruegos ni preguntas</w:t>
            </w:r>
            <w:r w:rsidRPr="00A3519E">
              <w:rPr>
                <w:rFonts w:ascii="Arial" w:hAnsi="Arial" w:cs="Arial"/>
                <w:sz w:val="20"/>
                <w:lang w:val="es-ES_tradnl"/>
              </w:rPr>
              <w:t>, el Sr. Decano levanta la sesión siendo las 1</w:t>
            </w:r>
            <w:r w:rsidR="00C7450D">
              <w:rPr>
                <w:rFonts w:ascii="Arial" w:hAnsi="Arial" w:cs="Arial"/>
                <w:sz w:val="20"/>
                <w:lang w:val="es-ES_tradnl"/>
              </w:rPr>
              <w:t>2</w:t>
            </w:r>
            <w:r w:rsidRPr="00A3519E">
              <w:rPr>
                <w:rFonts w:ascii="Arial" w:hAnsi="Arial" w:cs="Arial"/>
                <w:sz w:val="20"/>
                <w:lang w:val="es-ES_tradnl"/>
              </w:rPr>
              <w:t>.</w:t>
            </w:r>
            <w:r w:rsidR="00C7450D">
              <w:rPr>
                <w:rFonts w:ascii="Arial" w:hAnsi="Arial" w:cs="Arial"/>
                <w:sz w:val="20"/>
                <w:lang w:val="es-ES_tradnl"/>
              </w:rPr>
              <w:t>22</w:t>
            </w:r>
            <w:r w:rsidRPr="00A3519E">
              <w:rPr>
                <w:rFonts w:ascii="Arial" w:hAnsi="Arial" w:cs="Arial"/>
                <w:sz w:val="20"/>
                <w:lang w:val="es-ES_tradnl"/>
              </w:rPr>
              <w:t xml:space="preserve"> horas del día de la convocatoria</w:t>
            </w:r>
          </w:p>
          <w:p w14:paraId="312A2948" w14:textId="77777777" w:rsidR="00562463" w:rsidRPr="00A3519E" w:rsidRDefault="00562463" w:rsidP="00A3519E">
            <w:pPr>
              <w:tabs>
                <w:tab w:val="num" w:pos="709"/>
              </w:tabs>
              <w:spacing w:after="120"/>
              <w:ind w:left="683"/>
              <w:jc w:val="both"/>
              <w:rPr>
                <w:rFonts w:ascii="Arial" w:hAnsi="Arial" w:cs="Arial"/>
                <w:sz w:val="20"/>
                <w:lang w:val="es-ES_tradnl"/>
              </w:rPr>
            </w:pPr>
          </w:p>
          <w:p w14:paraId="312A2949" w14:textId="77777777" w:rsidR="00716B97" w:rsidRPr="00A3519E" w:rsidRDefault="00716B97" w:rsidP="00F50543">
            <w:pPr>
              <w:tabs>
                <w:tab w:val="num" w:pos="709"/>
              </w:tabs>
              <w:spacing w:after="120"/>
              <w:jc w:val="both"/>
              <w:rPr>
                <w:rFonts w:ascii="Arial" w:hAnsi="Arial" w:cs="Arial"/>
                <w:sz w:val="20"/>
                <w:lang w:val="es-ES"/>
              </w:rPr>
            </w:pPr>
          </w:p>
        </w:tc>
      </w:tr>
      <w:tr w:rsidR="00807DDA" w:rsidRPr="00A3519E" w14:paraId="312A2959" w14:textId="77777777" w:rsidTr="004B316A">
        <w:tc>
          <w:tcPr>
            <w:tcW w:w="1560" w:type="dxa"/>
          </w:tcPr>
          <w:p w14:paraId="312A294B" w14:textId="73984BBB" w:rsidR="00807DDA" w:rsidRPr="00A3519E" w:rsidRDefault="00807DDA" w:rsidP="00F50543">
            <w:pPr>
              <w:tabs>
                <w:tab w:val="num" w:pos="709"/>
              </w:tabs>
              <w:spacing w:line="480" w:lineRule="auto"/>
              <w:jc w:val="both"/>
              <w:rPr>
                <w:rFonts w:ascii="Arial" w:hAnsi="Arial" w:cs="Arial"/>
                <w:sz w:val="20"/>
                <w:lang w:val="es-ES"/>
              </w:rPr>
            </w:pPr>
          </w:p>
        </w:tc>
        <w:tc>
          <w:tcPr>
            <w:tcW w:w="161" w:type="dxa"/>
          </w:tcPr>
          <w:p w14:paraId="312A294C" w14:textId="77777777" w:rsidR="00807DDA" w:rsidRPr="00A3519E" w:rsidRDefault="00807DDA" w:rsidP="00F50543">
            <w:pPr>
              <w:tabs>
                <w:tab w:val="num" w:pos="709"/>
              </w:tabs>
              <w:rPr>
                <w:rFonts w:ascii="Arial" w:hAnsi="Arial" w:cs="Arial"/>
                <w:sz w:val="20"/>
                <w:lang w:val="es-ES"/>
              </w:rPr>
            </w:pPr>
          </w:p>
        </w:tc>
        <w:tc>
          <w:tcPr>
            <w:tcW w:w="7519" w:type="dxa"/>
          </w:tcPr>
          <w:p w14:paraId="312A294D" w14:textId="77777777" w:rsidR="00807DDA" w:rsidRPr="00A3519E" w:rsidRDefault="00807DDA" w:rsidP="00F50543">
            <w:pPr>
              <w:tabs>
                <w:tab w:val="num" w:pos="709"/>
              </w:tabs>
              <w:spacing w:line="240" w:lineRule="exact"/>
              <w:jc w:val="both"/>
              <w:rPr>
                <w:rFonts w:ascii="Arial" w:hAnsi="Arial" w:cs="Arial"/>
                <w:sz w:val="20"/>
                <w:lang w:val="es-ES"/>
              </w:rPr>
            </w:pPr>
          </w:p>
          <w:p w14:paraId="312A294E" w14:textId="77777777" w:rsidR="00807DDA" w:rsidRPr="00A3519E" w:rsidRDefault="00807DDA" w:rsidP="00F50543">
            <w:pPr>
              <w:tabs>
                <w:tab w:val="num" w:pos="709"/>
              </w:tabs>
              <w:spacing w:line="240" w:lineRule="exact"/>
              <w:jc w:val="both"/>
              <w:rPr>
                <w:rFonts w:ascii="Arial" w:hAnsi="Arial" w:cs="Arial"/>
                <w:sz w:val="20"/>
                <w:lang w:val="es-ES"/>
              </w:rPr>
            </w:pPr>
            <w:r w:rsidRPr="00A3519E">
              <w:rPr>
                <w:rFonts w:ascii="Arial" w:hAnsi="Arial" w:cs="Arial"/>
                <w:sz w:val="20"/>
                <w:lang w:val="es-ES"/>
              </w:rPr>
              <w:t xml:space="preserve">                                                                   El Secretario,</w:t>
            </w:r>
          </w:p>
          <w:p w14:paraId="312A294F" w14:textId="77777777" w:rsidR="00807DDA" w:rsidRPr="00A3519E" w:rsidRDefault="00807DDA" w:rsidP="00F50543">
            <w:pPr>
              <w:tabs>
                <w:tab w:val="num" w:pos="709"/>
              </w:tabs>
              <w:spacing w:line="240" w:lineRule="exact"/>
              <w:jc w:val="both"/>
              <w:rPr>
                <w:rFonts w:ascii="Arial" w:hAnsi="Arial" w:cs="Arial"/>
                <w:sz w:val="20"/>
                <w:lang w:val="es-ES"/>
              </w:rPr>
            </w:pPr>
            <w:r w:rsidRPr="00A3519E">
              <w:rPr>
                <w:rFonts w:ascii="Arial" w:hAnsi="Arial" w:cs="Arial"/>
                <w:sz w:val="20"/>
                <w:lang w:val="es-ES"/>
              </w:rPr>
              <w:t xml:space="preserve">                                         </w:t>
            </w:r>
          </w:p>
          <w:p w14:paraId="312A2950" w14:textId="77777777" w:rsidR="006472A4" w:rsidRPr="00A3519E" w:rsidRDefault="006472A4" w:rsidP="00F50543">
            <w:pPr>
              <w:tabs>
                <w:tab w:val="num" w:pos="709"/>
              </w:tabs>
              <w:spacing w:line="240" w:lineRule="exact"/>
              <w:jc w:val="both"/>
              <w:rPr>
                <w:rFonts w:ascii="Arial" w:hAnsi="Arial" w:cs="Arial"/>
                <w:sz w:val="20"/>
                <w:lang w:val="es-ES"/>
              </w:rPr>
            </w:pPr>
          </w:p>
          <w:p w14:paraId="312A2951" w14:textId="77777777" w:rsidR="00807DDA" w:rsidRPr="00A3519E" w:rsidRDefault="00807DDA" w:rsidP="00F50543">
            <w:pPr>
              <w:tabs>
                <w:tab w:val="num" w:pos="709"/>
              </w:tabs>
              <w:spacing w:line="240" w:lineRule="exact"/>
              <w:jc w:val="both"/>
              <w:rPr>
                <w:rFonts w:ascii="Arial" w:hAnsi="Arial" w:cs="Arial"/>
                <w:sz w:val="20"/>
                <w:lang w:val="es-ES"/>
              </w:rPr>
            </w:pPr>
            <w:r w:rsidRPr="00A3519E">
              <w:rPr>
                <w:rFonts w:ascii="Arial" w:hAnsi="Arial" w:cs="Arial"/>
                <w:sz w:val="20"/>
                <w:lang w:val="es-ES"/>
              </w:rPr>
              <w:t xml:space="preserve">                                                    Fdo.: </w:t>
            </w:r>
            <w:r w:rsidR="00615846" w:rsidRPr="00A3519E">
              <w:rPr>
                <w:rFonts w:ascii="Arial" w:hAnsi="Arial" w:cs="Arial"/>
                <w:sz w:val="20"/>
                <w:lang w:val="es-ES"/>
              </w:rPr>
              <w:t>Jo</w:t>
            </w:r>
            <w:r w:rsidR="001767E0" w:rsidRPr="00A3519E">
              <w:rPr>
                <w:rFonts w:ascii="Arial" w:hAnsi="Arial" w:cs="Arial"/>
                <w:sz w:val="20"/>
                <w:lang w:val="es-ES"/>
              </w:rPr>
              <w:t>sé Ángel Pérez López</w:t>
            </w:r>
          </w:p>
          <w:p w14:paraId="312A2952" w14:textId="77777777" w:rsidR="006472A4" w:rsidRPr="00A3519E" w:rsidRDefault="00807DDA" w:rsidP="00F50543">
            <w:pPr>
              <w:tabs>
                <w:tab w:val="num" w:pos="709"/>
              </w:tabs>
              <w:spacing w:line="240" w:lineRule="exact"/>
              <w:jc w:val="both"/>
              <w:rPr>
                <w:rFonts w:ascii="Arial" w:hAnsi="Arial" w:cs="Arial"/>
                <w:sz w:val="20"/>
                <w:lang w:val="es-ES"/>
              </w:rPr>
            </w:pPr>
            <w:r w:rsidRPr="00A3519E">
              <w:rPr>
                <w:rFonts w:ascii="Arial" w:hAnsi="Arial" w:cs="Arial"/>
                <w:sz w:val="20"/>
                <w:lang w:val="es-ES"/>
              </w:rPr>
              <w:t xml:space="preserve">          </w:t>
            </w:r>
          </w:p>
          <w:p w14:paraId="312A2953" w14:textId="77777777" w:rsidR="006472A4" w:rsidRPr="00A3519E" w:rsidRDefault="006472A4" w:rsidP="00F50543">
            <w:pPr>
              <w:tabs>
                <w:tab w:val="num" w:pos="709"/>
              </w:tabs>
              <w:spacing w:line="240" w:lineRule="exact"/>
              <w:jc w:val="both"/>
              <w:rPr>
                <w:rFonts w:ascii="Arial" w:hAnsi="Arial" w:cs="Arial"/>
                <w:sz w:val="20"/>
                <w:lang w:val="es-ES"/>
              </w:rPr>
            </w:pPr>
          </w:p>
          <w:p w14:paraId="312A2954" w14:textId="77777777" w:rsidR="00807DDA" w:rsidRPr="00A3519E" w:rsidRDefault="00807DDA" w:rsidP="00F50543">
            <w:pPr>
              <w:tabs>
                <w:tab w:val="num" w:pos="709"/>
              </w:tabs>
              <w:spacing w:line="240" w:lineRule="exact"/>
              <w:jc w:val="both"/>
              <w:rPr>
                <w:rFonts w:ascii="Arial" w:hAnsi="Arial" w:cs="Arial"/>
                <w:sz w:val="20"/>
                <w:lang w:val="es-ES"/>
              </w:rPr>
            </w:pPr>
            <w:r w:rsidRPr="00A3519E">
              <w:rPr>
                <w:rFonts w:ascii="Arial" w:hAnsi="Arial" w:cs="Arial"/>
                <w:sz w:val="20"/>
                <w:lang w:val="es-ES"/>
              </w:rPr>
              <w:t xml:space="preserve">    V.º B.º   El Decano,                                            </w:t>
            </w:r>
          </w:p>
          <w:p w14:paraId="312A2955" w14:textId="77777777" w:rsidR="00807DDA" w:rsidRPr="00A3519E" w:rsidRDefault="00807DDA" w:rsidP="00F50543">
            <w:pPr>
              <w:widowControl/>
              <w:tabs>
                <w:tab w:val="num" w:pos="709"/>
              </w:tabs>
              <w:jc w:val="both"/>
              <w:rPr>
                <w:rFonts w:ascii="Arial" w:hAnsi="Arial" w:cs="Arial"/>
                <w:sz w:val="20"/>
                <w:lang w:val="es-ES"/>
              </w:rPr>
            </w:pPr>
          </w:p>
          <w:p w14:paraId="312A2956" w14:textId="77777777" w:rsidR="00807DDA" w:rsidRPr="00A3519E" w:rsidRDefault="00807DDA" w:rsidP="00F50543">
            <w:pPr>
              <w:widowControl/>
              <w:tabs>
                <w:tab w:val="num" w:pos="709"/>
              </w:tabs>
              <w:jc w:val="both"/>
              <w:rPr>
                <w:rFonts w:ascii="Arial" w:hAnsi="Arial" w:cs="Arial"/>
                <w:sz w:val="20"/>
                <w:lang w:val="es-ES"/>
              </w:rPr>
            </w:pPr>
          </w:p>
          <w:p w14:paraId="312A2957" w14:textId="77777777" w:rsidR="00807DDA" w:rsidRPr="00A3519E" w:rsidRDefault="00807DDA" w:rsidP="00F50543">
            <w:pPr>
              <w:widowControl/>
              <w:tabs>
                <w:tab w:val="num" w:pos="709"/>
              </w:tabs>
              <w:jc w:val="both"/>
              <w:rPr>
                <w:rFonts w:ascii="Arial" w:hAnsi="Arial" w:cs="Arial"/>
                <w:sz w:val="20"/>
                <w:lang w:val="es-ES"/>
              </w:rPr>
            </w:pPr>
          </w:p>
          <w:p w14:paraId="312A2958" w14:textId="77777777" w:rsidR="00807DDA" w:rsidRPr="00A3519E" w:rsidRDefault="00807DDA" w:rsidP="00F50543">
            <w:pPr>
              <w:widowControl/>
              <w:tabs>
                <w:tab w:val="num" w:pos="709"/>
              </w:tabs>
              <w:jc w:val="both"/>
              <w:rPr>
                <w:rFonts w:ascii="Arial" w:hAnsi="Arial" w:cs="Arial"/>
                <w:sz w:val="20"/>
                <w:lang w:val="es-ES"/>
              </w:rPr>
            </w:pPr>
            <w:r w:rsidRPr="00A3519E">
              <w:rPr>
                <w:rFonts w:ascii="Arial" w:hAnsi="Arial" w:cs="Arial"/>
                <w:sz w:val="20"/>
                <w:lang w:val="es-ES"/>
              </w:rPr>
              <w:t xml:space="preserve">Fdo.: </w:t>
            </w:r>
            <w:r w:rsidR="001767E0" w:rsidRPr="00A3519E">
              <w:rPr>
                <w:rFonts w:ascii="Arial" w:hAnsi="Arial" w:cs="Arial"/>
                <w:sz w:val="20"/>
                <w:lang w:val="es-ES"/>
              </w:rPr>
              <w:t>Cristóbal Casanueva Rocha</w:t>
            </w:r>
            <w:r w:rsidRPr="00A3519E">
              <w:rPr>
                <w:rFonts w:ascii="Arial" w:hAnsi="Arial" w:cs="Arial"/>
                <w:sz w:val="20"/>
                <w:lang w:val="es-ES"/>
              </w:rPr>
              <w:t xml:space="preserve">    </w:t>
            </w:r>
          </w:p>
        </w:tc>
      </w:tr>
    </w:tbl>
    <w:p w14:paraId="312A295A" w14:textId="77777777" w:rsidR="00807DDA" w:rsidRPr="00A3519E" w:rsidRDefault="00F50543" w:rsidP="00E27161">
      <w:pPr>
        <w:tabs>
          <w:tab w:val="num" w:pos="709"/>
        </w:tabs>
        <w:rPr>
          <w:rFonts w:ascii="Arial" w:hAnsi="Arial" w:cs="Arial"/>
          <w:sz w:val="20"/>
          <w:lang w:val="es-ES"/>
        </w:rPr>
      </w:pPr>
      <w:r w:rsidRPr="00A3519E">
        <w:rPr>
          <w:rFonts w:ascii="Arial" w:hAnsi="Arial" w:cs="Arial"/>
          <w:sz w:val="20"/>
          <w:lang w:val="es-ES"/>
        </w:rPr>
        <w:br w:type="textWrapping" w:clear="all"/>
      </w:r>
    </w:p>
    <w:sectPr w:rsidR="00807DDA" w:rsidRPr="00A3519E" w:rsidSect="00BC5AE8">
      <w:endnotePr>
        <w:numFmt w:val="decimal"/>
      </w:endnotePr>
      <w:type w:val="continuous"/>
      <w:pgSz w:w="11906" w:h="16838"/>
      <w:pgMar w:top="1304" w:right="1701" w:bottom="1304" w:left="1701" w:header="1985" w:footer="19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AE327" w14:textId="77777777" w:rsidR="006D0B54" w:rsidRDefault="006D0B54">
      <w:r>
        <w:separator/>
      </w:r>
    </w:p>
  </w:endnote>
  <w:endnote w:type="continuationSeparator" w:id="0">
    <w:p w14:paraId="6711E74B" w14:textId="77777777" w:rsidR="006D0B54" w:rsidRDefault="006D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A2960" w14:textId="1C82E9AA" w:rsidR="004A58B5" w:rsidRDefault="004A58B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35F85">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35F85">
      <w:rPr>
        <w:b/>
        <w:bCs/>
        <w:noProof/>
      </w:rPr>
      <w:t>5</w:t>
    </w:r>
    <w:r>
      <w:rPr>
        <w:b/>
        <w:bCs/>
        <w:sz w:val="24"/>
        <w:szCs w:val="24"/>
      </w:rPr>
      <w:fldChar w:fldCharType="end"/>
    </w:r>
  </w:p>
  <w:p w14:paraId="312A2961" w14:textId="77777777" w:rsidR="004A58B5" w:rsidRDefault="004A58B5">
    <w:pPr>
      <w:ind w:left="-544" w:right="-54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AEA49" w14:textId="77777777" w:rsidR="006D0B54" w:rsidRDefault="006D0B54">
      <w:r>
        <w:separator/>
      </w:r>
    </w:p>
  </w:footnote>
  <w:footnote w:type="continuationSeparator" w:id="0">
    <w:p w14:paraId="511BC6AB" w14:textId="77777777" w:rsidR="006D0B54" w:rsidRDefault="006D0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58C44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21F08A4"/>
    <w:multiLevelType w:val="hybridMultilevel"/>
    <w:tmpl w:val="9080122E"/>
    <w:lvl w:ilvl="0" w:tplc="4DEA6880">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474C75"/>
    <w:multiLevelType w:val="hybridMultilevel"/>
    <w:tmpl w:val="9C6C60D6"/>
    <w:lvl w:ilvl="0" w:tplc="6DD03B36">
      <w:start w:val="1"/>
      <w:numFmt w:val="decimal"/>
      <w:lvlText w:val="%1."/>
      <w:lvlJc w:val="left"/>
      <w:pPr>
        <w:ind w:left="720" w:hanging="360"/>
      </w:pPr>
      <w:rPr>
        <w:rFonts w:ascii="Calibri" w:hAnsi="Calibri" w:cs="Calibri" w:hint="default"/>
        <w:b/>
        <w:i w:val="0"/>
        <w:sz w:val="20"/>
        <w:szCs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D267995"/>
    <w:multiLevelType w:val="hybridMultilevel"/>
    <w:tmpl w:val="9C6C60D6"/>
    <w:lvl w:ilvl="0" w:tplc="6DD03B36">
      <w:start w:val="1"/>
      <w:numFmt w:val="decimal"/>
      <w:lvlText w:val="%1."/>
      <w:lvlJc w:val="left"/>
      <w:pPr>
        <w:ind w:left="720" w:hanging="360"/>
      </w:pPr>
      <w:rPr>
        <w:rFonts w:ascii="Calibri" w:hAnsi="Calibri" w:cs="Calibri" w:hint="default"/>
        <w:b/>
        <w:i w:val="0"/>
        <w:sz w:val="20"/>
        <w:szCs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E42626"/>
    <w:multiLevelType w:val="hybridMultilevel"/>
    <w:tmpl w:val="08D4EBB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8C"/>
    <w:rsid w:val="00002B0F"/>
    <w:rsid w:val="00004189"/>
    <w:rsid w:val="00004A58"/>
    <w:rsid w:val="00006480"/>
    <w:rsid w:val="00006E98"/>
    <w:rsid w:val="00007DF8"/>
    <w:rsid w:val="0001009D"/>
    <w:rsid w:val="00012F52"/>
    <w:rsid w:val="000135A0"/>
    <w:rsid w:val="00014253"/>
    <w:rsid w:val="00014B76"/>
    <w:rsid w:val="00016CD1"/>
    <w:rsid w:val="00020224"/>
    <w:rsid w:val="00020250"/>
    <w:rsid w:val="00020842"/>
    <w:rsid w:val="00024CEC"/>
    <w:rsid w:val="00025EC0"/>
    <w:rsid w:val="00026249"/>
    <w:rsid w:val="0003172A"/>
    <w:rsid w:val="0003249B"/>
    <w:rsid w:val="000326B4"/>
    <w:rsid w:val="0003368E"/>
    <w:rsid w:val="00035114"/>
    <w:rsid w:val="00036386"/>
    <w:rsid w:val="00040249"/>
    <w:rsid w:val="000418AF"/>
    <w:rsid w:val="000424BD"/>
    <w:rsid w:val="00042B55"/>
    <w:rsid w:val="00044BD5"/>
    <w:rsid w:val="000467E5"/>
    <w:rsid w:val="00046E94"/>
    <w:rsid w:val="000470C0"/>
    <w:rsid w:val="000473B9"/>
    <w:rsid w:val="00047A4C"/>
    <w:rsid w:val="0005149D"/>
    <w:rsid w:val="00051CAC"/>
    <w:rsid w:val="00053098"/>
    <w:rsid w:val="00056A85"/>
    <w:rsid w:val="000622DB"/>
    <w:rsid w:val="000629ED"/>
    <w:rsid w:val="000638D2"/>
    <w:rsid w:val="00064900"/>
    <w:rsid w:val="00064A17"/>
    <w:rsid w:val="000660DA"/>
    <w:rsid w:val="00066BD1"/>
    <w:rsid w:val="00070390"/>
    <w:rsid w:val="00070580"/>
    <w:rsid w:val="000714B3"/>
    <w:rsid w:val="00071AFC"/>
    <w:rsid w:val="000729E2"/>
    <w:rsid w:val="00073565"/>
    <w:rsid w:val="00075522"/>
    <w:rsid w:val="00076F89"/>
    <w:rsid w:val="00080526"/>
    <w:rsid w:val="00080638"/>
    <w:rsid w:val="00082F1F"/>
    <w:rsid w:val="0008348A"/>
    <w:rsid w:val="00083C5B"/>
    <w:rsid w:val="000844E7"/>
    <w:rsid w:val="000845F2"/>
    <w:rsid w:val="000854A6"/>
    <w:rsid w:val="000866D8"/>
    <w:rsid w:val="00087373"/>
    <w:rsid w:val="000908D9"/>
    <w:rsid w:val="00090EB7"/>
    <w:rsid w:val="00091A78"/>
    <w:rsid w:val="000934AE"/>
    <w:rsid w:val="00093561"/>
    <w:rsid w:val="000957FC"/>
    <w:rsid w:val="0009729A"/>
    <w:rsid w:val="000974D2"/>
    <w:rsid w:val="000977FA"/>
    <w:rsid w:val="000A1A22"/>
    <w:rsid w:val="000A4234"/>
    <w:rsid w:val="000A4668"/>
    <w:rsid w:val="000A583B"/>
    <w:rsid w:val="000A6495"/>
    <w:rsid w:val="000A6B72"/>
    <w:rsid w:val="000A6F6A"/>
    <w:rsid w:val="000B0D95"/>
    <w:rsid w:val="000B12F2"/>
    <w:rsid w:val="000B18BA"/>
    <w:rsid w:val="000B1BB9"/>
    <w:rsid w:val="000B4751"/>
    <w:rsid w:val="000B5560"/>
    <w:rsid w:val="000B5765"/>
    <w:rsid w:val="000B5AE3"/>
    <w:rsid w:val="000B5B7D"/>
    <w:rsid w:val="000B5BCD"/>
    <w:rsid w:val="000B6452"/>
    <w:rsid w:val="000B73B5"/>
    <w:rsid w:val="000C0812"/>
    <w:rsid w:val="000C0993"/>
    <w:rsid w:val="000C1B46"/>
    <w:rsid w:val="000C1CA8"/>
    <w:rsid w:val="000C1E15"/>
    <w:rsid w:val="000C480A"/>
    <w:rsid w:val="000C4E29"/>
    <w:rsid w:val="000C6054"/>
    <w:rsid w:val="000C69F4"/>
    <w:rsid w:val="000D09F6"/>
    <w:rsid w:val="000D283B"/>
    <w:rsid w:val="000D3BA6"/>
    <w:rsid w:val="000D790C"/>
    <w:rsid w:val="000E0424"/>
    <w:rsid w:val="000E0F47"/>
    <w:rsid w:val="000E369A"/>
    <w:rsid w:val="000E38E8"/>
    <w:rsid w:val="000E3C85"/>
    <w:rsid w:val="000E4173"/>
    <w:rsid w:val="000E5736"/>
    <w:rsid w:val="000E7B37"/>
    <w:rsid w:val="000F016E"/>
    <w:rsid w:val="000F0322"/>
    <w:rsid w:val="000F0442"/>
    <w:rsid w:val="000F4CB7"/>
    <w:rsid w:val="000F5E4B"/>
    <w:rsid w:val="00101532"/>
    <w:rsid w:val="001017A4"/>
    <w:rsid w:val="001038A0"/>
    <w:rsid w:val="001041B5"/>
    <w:rsid w:val="00104222"/>
    <w:rsid w:val="00104645"/>
    <w:rsid w:val="00104C34"/>
    <w:rsid w:val="00106BB0"/>
    <w:rsid w:val="00106EDF"/>
    <w:rsid w:val="001070C3"/>
    <w:rsid w:val="001107F6"/>
    <w:rsid w:val="001109DF"/>
    <w:rsid w:val="00115513"/>
    <w:rsid w:val="001159DF"/>
    <w:rsid w:val="00117FAD"/>
    <w:rsid w:val="00121370"/>
    <w:rsid w:val="00123522"/>
    <w:rsid w:val="00132131"/>
    <w:rsid w:val="00134F08"/>
    <w:rsid w:val="00136DE8"/>
    <w:rsid w:val="001374A6"/>
    <w:rsid w:val="001376A1"/>
    <w:rsid w:val="00140EDB"/>
    <w:rsid w:val="001417D7"/>
    <w:rsid w:val="00141FB7"/>
    <w:rsid w:val="001450C4"/>
    <w:rsid w:val="001465B1"/>
    <w:rsid w:val="00146A21"/>
    <w:rsid w:val="00146ECE"/>
    <w:rsid w:val="00147D5D"/>
    <w:rsid w:val="0015082E"/>
    <w:rsid w:val="0015252B"/>
    <w:rsid w:val="00154170"/>
    <w:rsid w:val="00154A1C"/>
    <w:rsid w:val="0015553F"/>
    <w:rsid w:val="001558C9"/>
    <w:rsid w:val="00155DD5"/>
    <w:rsid w:val="001560CF"/>
    <w:rsid w:val="001574AF"/>
    <w:rsid w:val="001605FA"/>
    <w:rsid w:val="00161972"/>
    <w:rsid w:val="00165B07"/>
    <w:rsid w:val="00167EBA"/>
    <w:rsid w:val="00170B28"/>
    <w:rsid w:val="00170EFF"/>
    <w:rsid w:val="00171338"/>
    <w:rsid w:val="001727F1"/>
    <w:rsid w:val="001738BA"/>
    <w:rsid w:val="00174DCB"/>
    <w:rsid w:val="001767E0"/>
    <w:rsid w:val="00182957"/>
    <w:rsid w:val="00185944"/>
    <w:rsid w:val="001859AA"/>
    <w:rsid w:val="00190275"/>
    <w:rsid w:val="00190904"/>
    <w:rsid w:val="001919C3"/>
    <w:rsid w:val="00192A25"/>
    <w:rsid w:val="00193128"/>
    <w:rsid w:val="00196620"/>
    <w:rsid w:val="001966F4"/>
    <w:rsid w:val="00196D1D"/>
    <w:rsid w:val="001A013E"/>
    <w:rsid w:val="001A1A3D"/>
    <w:rsid w:val="001A28A0"/>
    <w:rsid w:val="001A320A"/>
    <w:rsid w:val="001A5A27"/>
    <w:rsid w:val="001A6ED7"/>
    <w:rsid w:val="001A71F3"/>
    <w:rsid w:val="001A7EC8"/>
    <w:rsid w:val="001B2289"/>
    <w:rsid w:val="001B69E5"/>
    <w:rsid w:val="001B74D7"/>
    <w:rsid w:val="001B7CB8"/>
    <w:rsid w:val="001C053F"/>
    <w:rsid w:val="001C0FB7"/>
    <w:rsid w:val="001C19DA"/>
    <w:rsid w:val="001C21B5"/>
    <w:rsid w:val="001C2620"/>
    <w:rsid w:val="001C2A5F"/>
    <w:rsid w:val="001C3183"/>
    <w:rsid w:val="001C319B"/>
    <w:rsid w:val="001C4CA9"/>
    <w:rsid w:val="001C5427"/>
    <w:rsid w:val="001C5A7C"/>
    <w:rsid w:val="001D1C7B"/>
    <w:rsid w:val="001D33CD"/>
    <w:rsid w:val="001D3EAA"/>
    <w:rsid w:val="001D4304"/>
    <w:rsid w:val="001D6C88"/>
    <w:rsid w:val="001D7395"/>
    <w:rsid w:val="001E1AF0"/>
    <w:rsid w:val="001E2077"/>
    <w:rsid w:val="001E2482"/>
    <w:rsid w:val="001E3A19"/>
    <w:rsid w:val="001E496A"/>
    <w:rsid w:val="001E5974"/>
    <w:rsid w:val="001E7F8F"/>
    <w:rsid w:val="001F001C"/>
    <w:rsid w:val="001F159E"/>
    <w:rsid w:val="001F1862"/>
    <w:rsid w:val="001F1EA4"/>
    <w:rsid w:val="001F3257"/>
    <w:rsid w:val="001F3359"/>
    <w:rsid w:val="001F375B"/>
    <w:rsid w:val="001F3B1C"/>
    <w:rsid w:val="001F415C"/>
    <w:rsid w:val="001F41AF"/>
    <w:rsid w:val="001F65D0"/>
    <w:rsid w:val="002006A9"/>
    <w:rsid w:val="00202476"/>
    <w:rsid w:val="002032A6"/>
    <w:rsid w:val="002042F5"/>
    <w:rsid w:val="00204E13"/>
    <w:rsid w:val="0020617F"/>
    <w:rsid w:val="0020635B"/>
    <w:rsid w:val="00211E9E"/>
    <w:rsid w:val="00212C6C"/>
    <w:rsid w:val="00216E3B"/>
    <w:rsid w:val="0022180C"/>
    <w:rsid w:val="00221870"/>
    <w:rsid w:val="002221B9"/>
    <w:rsid w:val="002230C8"/>
    <w:rsid w:val="00223C97"/>
    <w:rsid w:val="00224B78"/>
    <w:rsid w:val="002255BA"/>
    <w:rsid w:val="00225B6E"/>
    <w:rsid w:val="002262A7"/>
    <w:rsid w:val="00231E35"/>
    <w:rsid w:val="002329DD"/>
    <w:rsid w:val="002348C9"/>
    <w:rsid w:val="00234EE0"/>
    <w:rsid w:val="00234F3D"/>
    <w:rsid w:val="00234F95"/>
    <w:rsid w:val="00235CEE"/>
    <w:rsid w:val="00235D81"/>
    <w:rsid w:val="00235E49"/>
    <w:rsid w:val="00235F9F"/>
    <w:rsid w:val="0023609C"/>
    <w:rsid w:val="00236396"/>
    <w:rsid w:val="00236A19"/>
    <w:rsid w:val="00237343"/>
    <w:rsid w:val="00245EA5"/>
    <w:rsid w:val="00246116"/>
    <w:rsid w:val="002461B3"/>
    <w:rsid w:val="002464DF"/>
    <w:rsid w:val="002518B5"/>
    <w:rsid w:val="00251915"/>
    <w:rsid w:val="00251A36"/>
    <w:rsid w:val="00252122"/>
    <w:rsid w:val="0025342C"/>
    <w:rsid w:val="002534A1"/>
    <w:rsid w:val="002535D8"/>
    <w:rsid w:val="00254EF0"/>
    <w:rsid w:val="002567A3"/>
    <w:rsid w:val="00256A6E"/>
    <w:rsid w:val="00256C95"/>
    <w:rsid w:val="00257EE8"/>
    <w:rsid w:val="00260ED5"/>
    <w:rsid w:val="00261830"/>
    <w:rsid w:val="00262353"/>
    <w:rsid w:val="00264BFB"/>
    <w:rsid w:val="00271B57"/>
    <w:rsid w:val="00272120"/>
    <w:rsid w:val="00273EAA"/>
    <w:rsid w:val="00274EE3"/>
    <w:rsid w:val="002759B5"/>
    <w:rsid w:val="00275FC6"/>
    <w:rsid w:val="00276184"/>
    <w:rsid w:val="00277078"/>
    <w:rsid w:val="0027718C"/>
    <w:rsid w:val="002771F0"/>
    <w:rsid w:val="002807C9"/>
    <w:rsid w:val="00281765"/>
    <w:rsid w:val="00282446"/>
    <w:rsid w:val="0029031C"/>
    <w:rsid w:val="00290708"/>
    <w:rsid w:val="00291208"/>
    <w:rsid w:val="00293C27"/>
    <w:rsid w:val="002955B6"/>
    <w:rsid w:val="002957E7"/>
    <w:rsid w:val="00296BAE"/>
    <w:rsid w:val="00296E26"/>
    <w:rsid w:val="00297233"/>
    <w:rsid w:val="0029736C"/>
    <w:rsid w:val="00297659"/>
    <w:rsid w:val="00297B74"/>
    <w:rsid w:val="002A0CDA"/>
    <w:rsid w:val="002A11F0"/>
    <w:rsid w:val="002A240A"/>
    <w:rsid w:val="002A526D"/>
    <w:rsid w:val="002A6F64"/>
    <w:rsid w:val="002A7300"/>
    <w:rsid w:val="002A75EF"/>
    <w:rsid w:val="002B1AB5"/>
    <w:rsid w:val="002B29D5"/>
    <w:rsid w:val="002B41F6"/>
    <w:rsid w:val="002B5EFD"/>
    <w:rsid w:val="002B6389"/>
    <w:rsid w:val="002B67EE"/>
    <w:rsid w:val="002C1265"/>
    <w:rsid w:val="002C31D6"/>
    <w:rsid w:val="002C4E6F"/>
    <w:rsid w:val="002C53B7"/>
    <w:rsid w:val="002C7873"/>
    <w:rsid w:val="002D0FF2"/>
    <w:rsid w:val="002D1D90"/>
    <w:rsid w:val="002D2B18"/>
    <w:rsid w:val="002D3C41"/>
    <w:rsid w:val="002D42A3"/>
    <w:rsid w:val="002D4801"/>
    <w:rsid w:val="002D4929"/>
    <w:rsid w:val="002D5599"/>
    <w:rsid w:val="002D5F24"/>
    <w:rsid w:val="002D6068"/>
    <w:rsid w:val="002D6928"/>
    <w:rsid w:val="002D6BED"/>
    <w:rsid w:val="002D7051"/>
    <w:rsid w:val="002E2393"/>
    <w:rsid w:val="002E2F0A"/>
    <w:rsid w:val="002E42F4"/>
    <w:rsid w:val="002E4587"/>
    <w:rsid w:val="002E60B2"/>
    <w:rsid w:val="002F000F"/>
    <w:rsid w:val="002F2871"/>
    <w:rsid w:val="002F2EA2"/>
    <w:rsid w:val="002F5066"/>
    <w:rsid w:val="002F5619"/>
    <w:rsid w:val="00300D3D"/>
    <w:rsid w:val="003014CC"/>
    <w:rsid w:val="00302103"/>
    <w:rsid w:val="003024B7"/>
    <w:rsid w:val="00303D84"/>
    <w:rsid w:val="00304021"/>
    <w:rsid w:val="00304F54"/>
    <w:rsid w:val="00305002"/>
    <w:rsid w:val="00305702"/>
    <w:rsid w:val="0030577F"/>
    <w:rsid w:val="00306284"/>
    <w:rsid w:val="00306A37"/>
    <w:rsid w:val="0030752A"/>
    <w:rsid w:val="003107F1"/>
    <w:rsid w:val="003135BF"/>
    <w:rsid w:val="00313C88"/>
    <w:rsid w:val="00315A25"/>
    <w:rsid w:val="00315AB9"/>
    <w:rsid w:val="003204B2"/>
    <w:rsid w:val="00321939"/>
    <w:rsid w:val="003223B5"/>
    <w:rsid w:val="00323364"/>
    <w:rsid w:val="00323B94"/>
    <w:rsid w:val="003252EC"/>
    <w:rsid w:val="00325FDA"/>
    <w:rsid w:val="0032728F"/>
    <w:rsid w:val="00330729"/>
    <w:rsid w:val="00332106"/>
    <w:rsid w:val="00335F85"/>
    <w:rsid w:val="00336C5E"/>
    <w:rsid w:val="003400A8"/>
    <w:rsid w:val="0034173B"/>
    <w:rsid w:val="00343522"/>
    <w:rsid w:val="00343746"/>
    <w:rsid w:val="00343FA6"/>
    <w:rsid w:val="003462A1"/>
    <w:rsid w:val="00346575"/>
    <w:rsid w:val="0035119F"/>
    <w:rsid w:val="003513F2"/>
    <w:rsid w:val="0035167E"/>
    <w:rsid w:val="00356051"/>
    <w:rsid w:val="0035658F"/>
    <w:rsid w:val="0036118B"/>
    <w:rsid w:val="00361C2D"/>
    <w:rsid w:val="003651BF"/>
    <w:rsid w:val="00366885"/>
    <w:rsid w:val="00366D56"/>
    <w:rsid w:val="00367133"/>
    <w:rsid w:val="00367241"/>
    <w:rsid w:val="0036756F"/>
    <w:rsid w:val="00371789"/>
    <w:rsid w:val="00371D8B"/>
    <w:rsid w:val="00371FDD"/>
    <w:rsid w:val="00372905"/>
    <w:rsid w:val="0037641D"/>
    <w:rsid w:val="00377C8A"/>
    <w:rsid w:val="0038061C"/>
    <w:rsid w:val="003806AF"/>
    <w:rsid w:val="00381976"/>
    <w:rsid w:val="00381F74"/>
    <w:rsid w:val="00382232"/>
    <w:rsid w:val="00382E79"/>
    <w:rsid w:val="003847C6"/>
    <w:rsid w:val="003862DB"/>
    <w:rsid w:val="00386A3A"/>
    <w:rsid w:val="00390E0F"/>
    <w:rsid w:val="003919D2"/>
    <w:rsid w:val="00391B2C"/>
    <w:rsid w:val="0039453C"/>
    <w:rsid w:val="00395E6B"/>
    <w:rsid w:val="00395FF2"/>
    <w:rsid w:val="0039625D"/>
    <w:rsid w:val="003964FD"/>
    <w:rsid w:val="00396A3D"/>
    <w:rsid w:val="003970D4"/>
    <w:rsid w:val="00397258"/>
    <w:rsid w:val="00397A96"/>
    <w:rsid w:val="003A47F7"/>
    <w:rsid w:val="003A738F"/>
    <w:rsid w:val="003B0E67"/>
    <w:rsid w:val="003B1DBF"/>
    <w:rsid w:val="003B294C"/>
    <w:rsid w:val="003B3097"/>
    <w:rsid w:val="003B3C64"/>
    <w:rsid w:val="003B4B29"/>
    <w:rsid w:val="003B5A3D"/>
    <w:rsid w:val="003B66AB"/>
    <w:rsid w:val="003B73D9"/>
    <w:rsid w:val="003B78CE"/>
    <w:rsid w:val="003C04E7"/>
    <w:rsid w:val="003C05EA"/>
    <w:rsid w:val="003C071F"/>
    <w:rsid w:val="003C26FD"/>
    <w:rsid w:val="003C2770"/>
    <w:rsid w:val="003C2C31"/>
    <w:rsid w:val="003C3A81"/>
    <w:rsid w:val="003C40D4"/>
    <w:rsid w:val="003C426D"/>
    <w:rsid w:val="003C478B"/>
    <w:rsid w:val="003C4868"/>
    <w:rsid w:val="003C545E"/>
    <w:rsid w:val="003C598A"/>
    <w:rsid w:val="003C71CF"/>
    <w:rsid w:val="003C7DAD"/>
    <w:rsid w:val="003D0C15"/>
    <w:rsid w:val="003D2817"/>
    <w:rsid w:val="003D2A66"/>
    <w:rsid w:val="003D307C"/>
    <w:rsid w:val="003D3113"/>
    <w:rsid w:val="003D4646"/>
    <w:rsid w:val="003D5E87"/>
    <w:rsid w:val="003D6EFE"/>
    <w:rsid w:val="003D7580"/>
    <w:rsid w:val="003D79E7"/>
    <w:rsid w:val="003D7DBD"/>
    <w:rsid w:val="003E09DD"/>
    <w:rsid w:val="003E1544"/>
    <w:rsid w:val="003E2747"/>
    <w:rsid w:val="003E3F29"/>
    <w:rsid w:val="003E5659"/>
    <w:rsid w:val="003E6DD8"/>
    <w:rsid w:val="003E7828"/>
    <w:rsid w:val="003F0664"/>
    <w:rsid w:val="003F23C4"/>
    <w:rsid w:val="003F2C56"/>
    <w:rsid w:val="003F3797"/>
    <w:rsid w:val="003F38E9"/>
    <w:rsid w:val="003F42F2"/>
    <w:rsid w:val="003F5612"/>
    <w:rsid w:val="003F62B3"/>
    <w:rsid w:val="003F7416"/>
    <w:rsid w:val="0040003F"/>
    <w:rsid w:val="00400AD2"/>
    <w:rsid w:val="00400D7F"/>
    <w:rsid w:val="00401209"/>
    <w:rsid w:val="00401EAA"/>
    <w:rsid w:val="004024FE"/>
    <w:rsid w:val="00404287"/>
    <w:rsid w:val="00411780"/>
    <w:rsid w:val="0041294B"/>
    <w:rsid w:val="00412C6D"/>
    <w:rsid w:val="00412E27"/>
    <w:rsid w:val="00414958"/>
    <w:rsid w:val="00416555"/>
    <w:rsid w:val="00417E5A"/>
    <w:rsid w:val="00425ADD"/>
    <w:rsid w:val="0042690C"/>
    <w:rsid w:val="00427CA9"/>
    <w:rsid w:val="00431FAC"/>
    <w:rsid w:val="00432299"/>
    <w:rsid w:val="0043235D"/>
    <w:rsid w:val="00432748"/>
    <w:rsid w:val="00432C95"/>
    <w:rsid w:val="00435352"/>
    <w:rsid w:val="00441C50"/>
    <w:rsid w:val="00442AE8"/>
    <w:rsid w:val="00444326"/>
    <w:rsid w:val="00446DD5"/>
    <w:rsid w:val="0045019B"/>
    <w:rsid w:val="004508B1"/>
    <w:rsid w:val="00450B85"/>
    <w:rsid w:val="00453FF7"/>
    <w:rsid w:val="004553C5"/>
    <w:rsid w:val="00456C04"/>
    <w:rsid w:val="00460734"/>
    <w:rsid w:val="00460C37"/>
    <w:rsid w:val="00460FF5"/>
    <w:rsid w:val="00461A0A"/>
    <w:rsid w:val="00464297"/>
    <w:rsid w:val="00466286"/>
    <w:rsid w:val="00466C75"/>
    <w:rsid w:val="004675B2"/>
    <w:rsid w:val="0046762C"/>
    <w:rsid w:val="004712DD"/>
    <w:rsid w:val="0047277E"/>
    <w:rsid w:val="0047308C"/>
    <w:rsid w:val="004746D8"/>
    <w:rsid w:val="00477A82"/>
    <w:rsid w:val="004801A4"/>
    <w:rsid w:val="00480359"/>
    <w:rsid w:val="004821E0"/>
    <w:rsid w:val="00482DED"/>
    <w:rsid w:val="00482EFC"/>
    <w:rsid w:val="00483826"/>
    <w:rsid w:val="00486494"/>
    <w:rsid w:val="004868D0"/>
    <w:rsid w:val="00491D02"/>
    <w:rsid w:val="0049270B"/>
    <w:rsid w:val="004929C4"/>
    <w:rsid w:val="0049479C"/>
    <w:rsid w:val="00494A5B"/>
    <w:rsid w:val="004958EF"/>
    <w:rsid w:val="0049651A"/>
    <w:rsid w:val="004968BF"/>
    <w:rsid w:val="0049754F"/>
    <w:rsid w:val="00497B56"/>
    <w:rsid w:val="004A01A3"/>
    <w:rsid w:val="004A5889"/>
    <w:rsid w:val="004A58B5"/>
    <w:rsid w:val="004A5FD4"/>
    <w:rsid w:val="004A76D2"/>
    <w:rsid w:val="004B029C"/>
    <w:rsid w:val="004B316A"/>
    <w:rsid w:val="004B3798"/>
    <w:rsid w:val="004B61D5"/>
    <w:rsid w:val="004B77C6"/>
    <w:rsid w:val="004C0F50"/>
    <w:rsid w:val="004C29B6"/>
    <w:rsid w:val="004C29E8"/>
    <w:rsid w:val="004C2C28"/>
    <w:rsid w:val="004C41F4"/>
    <w:rsid w:val="004C48EE"/>
    <w:rsid w:val="004C612C"/>
    <w:rsid w:val="004C65A0"/>
    <w:rsid w:val="004C697D"/>
    <w:rsid w:val="004C7104"/>
    <w:rsid w:val="004C752C"/>
    <w:rsid w:val="004D0240"/>
    <w:rsid w:val="004D0DDA"/>
    <w:rsid w:val="004D13DC"/>
    <w:rsid w:val="004D169E"/>
    <w:rsid w:val="004D508D"/>
    <w:rsid w:val="004D519E"/>
    <w:rsid w:val="004D619D"/>
    <w:rsid w:val="004D687E"/>
    <w:rsid w:val="004E021C"/>
    <w:rsid w:val="004E0E8E"/>
    <w:rsid w:val="004E1E3C"/>
    <w:rsid w:val="004E2DAA"/>
    <w:rsid w:val="004E2F2F"/>
    <w:rsid w:val="004E45E6"/>
    <w:rsid w:val="004E4771"/>
    <w:rsid w:val="004E483B"/>
    <w:rsid w:val="004E4C6A"/>
    <w:rsid w:val="004E573B"/>
    <w:rsid w:val="004F0156"/>
    <w:rsid w:val="004F2E6D"/>
    <w:rsid w:val="004F3106"/>
    <w:rsid w:val="004F4810"/>
    <w:rsid w:val="004F4E69"/>
    <w:rsid w:val="004F509B"/>
    <w:rsid w:val="004F5322"/>
    <w:rsid w:val="004F58A1"/>
    <w:rsid w:val="004F7161"/>
    <w:rsid w:val="005044BE"/>
    <w:rsid w:val="00505CA2"/>
    <w:rsid w:val="00507639"/>
    <w:rsid w:val="005076E0"/>
    <w:rsid w:val="00507AC1"/>
    <w:rsid w:val="00511116"/>
    <w:rsid w:val="0051523F"/>
    <w:rsid w:val="00517341"/>
    <w:rsid w:val="00517F36"/>
    <w:rsid w:val="005218E0"/>
    <w:rsid w:val="00523470"/>
    <w:rsid w:val="0052548A"/>
    <w:rsid w:val="00525C0E"/>
    <w:rsid w:val="005267AA"/>
    <w:rsid w:val="0053000C"/>
    <w:rsid w:val="005302C7"/>
    <w:rsid w:val="005316AC"/>
    <w:rsid w:val="005331E9"/>
    <w:rsid w:val="005337C5"/>
    <w:rsid w:val="00533F83"/>
    <w:rsid w:val="00534CA7"/>
    <w:rsid w:val="00535E3F"/>
    <w:rsid w:val="00535F70"/>
    <w:rsid w:val="005370BE"/>
    <w:rsid w:val="005375EC"/>
    <w:rsid w:val="00540EF4"/>
    <w:rsid w:val="005410F6"/>
    <w:rsid w:val="00542024"/>
    <w:rsid w:val="005439FE"/>
    <w:rsid w:val="005453ED"/>
    <w:rsid w:val="00545679"/>
    <w:rsid w:val="00545B82"/>
    <w:rsid w:val="00547187"/>
    <w:rsid w:val="00552812"/>
    <w:rsid w:val="00552A56"/>
    <w:rsid w:val="00554445"/>
    <w:rsid w:val="005564A9"/>
    <w:rsid w:val="00556EBF"/>
    <w:rsid w:val="00560426"/>
    <w:rsid w:val="00560B32"/>
    <w:rsid w:val="005615A2"/>
    <w:rsid w:val="00562463"/>
    <w:rsid w:val="0056270C"/>
    <w:rsid w:val="0056467D"/>
    <w:rsid w:val="00564B8D"/>
    <w:rsid w:val="00566A70"/>
    <w:rsid w:val="00567017"/>
    <w:rsid w:val="00570FA0"/>
    <w:rsid w:val="00571E25"/>
    <w:rsid w:val="00572EBA"/>
    <w:rsid w:val="00572FB5"/>
    <w:rsid w:val="00574F4F"/>
    <w:rsid w:val="005837CC"/>
    <w:rsid w:val="005849DB"/>
    <w:rsid w:val="0058598B"/>
    <w:rsid w:val="0059140A"/>
    <w:rsid w:val="00591CC8"/>
    <w:rsid w:val="005924D7"/>
    <w:rsid w:val="0059291C"/>
    <w:rsid w:val="0059450C"/>
    <w:rsid w:val="00594D8E"/>
    <w:rsid w:val="00596548"/>
    <w:rsid w:val="0059677D"/>
    <w:rsid w:val="00596ACF"/>
    <w:rsid w:val="00597F9E"/>
    <w:rsid w:val="005A19BF"/>
    <w:rsid w:val="005A2A05"/>
    <w:rsid w:val="005A38AB"/>
    <w:rsid w:val="005A3DF6"/>
    <w:rsid w:val="005A4282"/>
    <w:rsid w:val="005A4708"/>
    <w:rsid w:val="005A53FA"/>
    <w:rsid w:val="005B1610"/>
    <w:rsid w:val="005B1647"/>
    <w:rsid w:val="005B1AC6"/>
    <w:rsid w:val="005B2312"/>
    <w:rsid w:val="005B293A"/>
    <w:rsid w:val="005B2949"/>
    <w:rsid w:val="005B5A0C"/>
    <w:rsid w:val="005C0CF7"/>
    <w:rsid w:val="005C15AF"/>
    <w:rsid w:val="005C191B"/>
    <w:rsid w:val="005C1B6B"/>
    <w:rsid w:val="005C1C70"/>
    <w:rsid w:val="005C2A49"/>
    <w:rsid w:val="005C3279"/>
    <w:rsid w:val="005C5035"/>
    <w:rsid w:val="005C6FF6"/>
    <w:rsid w:val="005C76EB"/>
    <w:rsid w:val="005D3196"/>
    <w:rsid w:val="005D351F"/>
    <w:rsid w:val="005D403F"/>
    <w:rsid w:val="005D47EE"/>
    <w:rsid w:val="005D53A0"/>
    <w:rsid w:val="005D6DBC"/>
    <w:rsid w:val="005D6FDE"/>
    <w:rsid w:val="005E0823"/>
    <w:rsid w:val="005E184A"/>
    <w:rsid w:val="005E341F"/>
    <w:rsid w:val="005E6644"/>
    <w:rsid w:val="005E6DE6"/>
    <w:rsid w:val="005E6E0C"/>
    <w:rsid w:val="005F1E1F"/>
    <w:rsid w:val="005F2628"/>
    <w:rsid w:val="005F356C"/>
    <w:rsid w:val="005F51B0"/>
    <w:rsid w:val="005F5550"/>
    <w:rsid w:val="005F6EF8"/>
    <w:rsid w:val="005F765B"/>
    <w:rsid w:val="0060084B"/>
    <w:rsid w:val="00600A9F"/>
    <w:rsid w:val="00602987"/>
    <w:rsid w:val="006064B4"/>
    <w:rsid w:val="00607B04"/>
    <w:rsid w:val="006101CC"/>
    <w:rsid w:val="00611172"/>
    <w:rsid w:val="006119AF"/>
    <w:rsid w:val="00613F39"/>
    <w:rsid w:val="00614157"/>
    <w:rsid w:val="00615846"/>
    <w:rsid w:val="006167D2"/>
    <w:rsid w:val="00616AD8"/>
    <w:rsid w:val="0061739B"/>
    <w:rsid w:val="0061746E"/>
    <w:rsid w:val="00617C1C"/>
    <w:rsid w:val="00622148"/>
    <w:rsid w:val="00624EBD"/>
    <w:rsid w:val="00626839"/>
    <w:rsid w:val="00627940"/>
    <w:rsid w:val="00627A30"/>
    <w:rsid w:val="00630DEB"/>
    <w:rsid w:val="006314E6"/>
    <w:rsid w:val="006324DB"/>
    <w:rsid w:val="0063266B"/>
    <w:rsid w:val="00632BB6"/>
    <w:rsid w:val="0063304E"/>
    <w:rsid w:val="00634BA9"/>
    <w:rsid w:val="0063566F"/>
    <w:rsid w:val="00635A5D"/>
    <w:rsid w:val="00635C48"/>
    <w:rsid w:val="00636726"/>
    <w:rsid w:val="00637504"/>
    <w:rsid w:val="0064026D"/>
    <w:rsid w:val="006405AF"/>
    <w:rsid w:val="0064132F"/>
    <w:rsid w:val="006467FF"/>
    <w:rsid w:val="006472A4"/>
    <w:rsid w:val="006474AA"/>
    <w:rsid w:val="00650260"/>
    <w:rsid w:val="00651DFA"/>
    <w:rsid w:val="00653BE4"/>
    <w:rsid w:val="006543D5"/>
    <w:rsid w:val="0066099E"/>
    <w:rsid w:val="006623BA"/>
    <w:rsid w:val="006637FB"/>
    <w:rsid w:val="006657BC"/>
    <w:rsid w:val="00670CDA"/>
    <w:rsid w:val="0067228F"/>
    <w:rsid w:val="0067651D"/>
    <w:rsid w:val="00676960"/>
    <w:rsid w:val="0068275E"/>
    <w:rsid w:val="00683868"/>
    <w:rsid w:val="00684C66"/>
    <w:rsid w:val="00685AFA"/>
    <w:rsid w:val="00685BA7"/>
    <w:rsid w:val="006900A5"/>
    <w:rsid w:val="00690CED"/>
    <w:rsid w:val="00691754"/>
    <w:rsid w:val="00691978"/>
    <w:rsid w:val="00691AE3"/>
    <w:rsid w:val="00693291"/>
    <w:rsid w:val="0069372A"/>
    <w:rsid w:val="00694521"/>
    <w:rsid w:val="0069780C"/>
    <w:rsid w:val="006A0D68"/>
    <w:rsid w:val="006A2517"/>
    <w:rsid w:val="006A2FA7"/>
    <w:rsid w:val="006A4CF8"/>
    <w:rsid w:val="006A5440"/>
    <w:rsid w:val="006A56C0"/>
    <w:rsid w:val="006A59B0"/>
    <w:rsid w:val="006A68FD"/>
    <w:rsid w:val="006A7538"/>
    <w:rsid w:val="006B16F8"/>
    <w:rsid w:val="006B48C5"/>
    <w:rsid w:val="006B4E76"/>
    <w:rsid w:val="006B5F3A"/>
    <w:rsid w:val="006B6423"/>
    <w:rsid w:val="006B657B"/>
    <w:rsid w:val="006B72E8"/>
    <w:rsid w:val="006B7897"/>
    <w:rsid w:val="006B7F94"/>
    <w:rsid w:val="006C101A"/>
    <w:rsid w:val="006C29A8"/>
    <w:rsid w:val="006C2CBC"/>
    <w:rsid w:val="006C2DE0"/>
    <w:rsid w:val="006C2E2F"/>
    <w:rsid w:val="006C4D14"/>
    <w:rsid w:val="006C69DC"/>
    <w:rsid w:val="006C7735"/>
    <w:rsid w:val="006C7913"/>
    <w:rsid w:val="006D0B54"/>
    <w:rsid w:val="006D1296"/>
    <w:rsid w:val="006D1298"/>
    <w:rsid w:val="006D12CE"/>
    <w:rsid w:val="006D57F1"/>
    <w:rsid w:val="006E0295"/>
    <w:rsid w:val="006E030B"/>
    <w:rsid w:val="006E2D95"/>
    <w:rsid w:val="006E4127"/>
    <w:rsid w:val="006E4169"/>
    <w:rsid w:val="006E4440"/>
    <w:rsid w:val="006E5EF3"/>
    <w:rsid w:val="006E67C7"/>
    <w:rsid w:val="006E69DD"/>
    <w:rsid w:val="006E6D8B"/>
    <w:rsid w:val="006E6DBF"/>
    <w:rsid w:val="006F3618"/>
    <w:rsid w:val="006F389F"/>
    <w:rsid w:val="006F3DB7"/>
    <w:rsid w:val="006F677C"/>
    <w:rsid w:val="0070295F"/>
    <w:rsid w:val="007029DB"/>
    <w:rsid w:val="00702FA7"/>
    <w:rsid w:val="00704B01"/>
    <w:rsid w:val="00704F23"/>
    <w:rsid w:val="00706399"/>
    <w:rsid w:val="00706E01"/>
    <w:rsid w:val="00707F24"/>
    <w:rsid w:val="00713048"/>
    <w:rsid w:val="0071432D"/>
    <w:rsid w:val="00715BF7"/>
    <w:rsid w:val="00716B97"/>
    <w:rsid w:val="00717C4B"/>
    <w:rsid w:val="007209A4"/>
    <w:rsid w:val="00720A00"/>
    <w:rsid w:val="00720B03"/>
    <w:rsid w:val="00721EA7"/>
    <w:rsid w:val="0072285C"/>
    <w:rsid w:val="00724646"/>
    <w:rsid w:val="00725494"/>
    <w:rsid w:val="00725A54"/>
    <w:rsid w:val="00726162"/>
    <w:rsid w:val="0072652A"/>
    <w:rsid w:val="00727AE8"/>
    <w:rsid w:val="0073052A"/>
    <w:rsid w:val="007305F9"/>
    <w:rsid w:val="007306E3"/>
    <w:rsid w:val="00732BD0"/>
    <w:rsid w:val="007335B2"/>
    <w:rsid w:val="00733CB5"/>
    <w:rsid w:val="007346D3"/>
    <w:rsid w:val="007365B2"/>
    <w:rsid w:val="007377FE"/>
    <w:rsid w:val="00737B7D"/>
    <w:rsid w:val="00740C38"/>
    <w:rsid w:val="00745CC0"/>
    <w:rsid w:val="007479C9"/>
    <w:rsid w:val="00747AE8"/>
    <w:rsid w:val="0075023B"/>
    <w:rsid w:val="00751EEC"/>
    <w:rsid w:val="0075212A"/>
    <w:rsid w:val="00752BF5"/>
    <w:rsid w:val="00753213"/>
    <w:rsid w:val="00753732"/>
    <w:rsid w:val="00757D96"/>
    <w:rsid w:val="00761392"/>
    <w:rsid w:val="00762690"/>
    <w:rsid w:val="007651EC"/>
    <w:rsid w:val="0076578F"/>
    <w:rsid w:val="00766481"/>
    <w:rsid w:val="007665FC"/>
    <w:rsid w:val="007676BA"/>
    <w:rsid w:val="007710D9"/>
    <w:rsid w:val="00771BF4"/>
    <w:rsid w:val="00771FEC"/>
    <w:rsid w:val="0077368C"/>
    <w:rsid w:val="00775376"/>
    <w:rsid w:val="00775CFD"/>
    <w:rsid w:val="00777D9B"/>
    <w:rsid w:val="00786533"/>
    <w:rsid w:val="007870DB"/>
    <w:rsid w:val="00787464"/>
    <w:rsid w:val="00790EE6"/>
    <w:rsid w:val="00791BEC"/>
    <w:rsid w:val="00792169"/>
    <w:rsid w:val="0079340F"/>
    <w:rsid w:val="00793502"/>
    <w:rsid w:val="007946B0"/>
    <w:rsid w:val="00794876"/>
    <w:rsid w:val="00797D62"/>
    <w:rsid w:val="007A1441"/>
    <w:rsid w:val="007A3366"/>
    <w:rsid w:val="007A3A38"/>
    <w:rsid w:val="007A621A"/>
    <w:rsid w:val="007A752A"/>
    <w:rsid w:val="007B1A4F"/>
    <w:rsid w:val="007B25FA"/>
    <w:rsid w:val="007B2708"/>
    <w:rsid w:val="007B2918"/>
    <w:rsid w:val="007B33FA"/>
    <w:rsid w:val="007B36F2"/>
    <w:rsid w:val="007B378E"/>
    <w:rsid w:val="007B4AC8"/>
    <w:rsid w:val="007B640B"/>
    <w:rsid w:val="007B6A05"/>
    <w:rsid w:val="007C05A6"/>
    <w:rsid w:val="007C099E"/>
    <w:rsid w:val="007C09D4"/>
    <w:rsid w:val="007C14DD"/>
    <w:rsid w:val="007C1741"/>
    <w:rsid w:val="007C2306"/>
    <w:rsid w:val="007C259B"/>
    <w:rsid w:val="007C25EC"/>
    <w:rsid w:val="007C25FA"/>
    <w:rsid w:val="007C2BE3"/>
    <w:rsid w:val="007C3371"/>
    <w:rsid w:val="007C3A3A"/>
    <w:rsid w:val="007C3CB6"/>
    <w:rsid w:val="007C4EDF"/>
    <w:rsid w:val="007C506B"/>
    <w:rsid w:val="007C53A6"/>
    <w:rsid w:val="007C5762"/>
    <w:rsid w:val="007C57C6"/>
    <w:rsid w:val="007C6AA1"/>
    <w:rsid w:val="007C6EB1"/>
    <w:rsid w:val="007C71B3"/>
    <w:rsid w:val="007D00C5"/>
    <w:rsid w:val="007D170D"/>
    <w:rsid w:val="007D4693"/>
    <w:rsid w:val="007D5B42"/>
    <w:rsid w:val="007D6353"/>
    <w:rsid w:val="007D6D01"/>
    <w:rsid w:val="007D7696"/>
    <w:rsid w:val="007D770C"/>
    <w:rsid w:val="007E0469"/>
    <w:rsid w:val="007E04C1"/>
    <w:rsid w:val="007E0C5D"/>
    <w:rsid w:val="007E3273"/>
    <w:rsid w:val="007E397B"/>
    <w:rsid w:val="007E53B3"/>
    <w:rsid w:val="007E6F07"/>
    <w:rsid w:val="007E7B74"/>
    <w:rsid w:val="007F0571"/>
    <w:rsid w:val="007F08AA"/>
    <w:rsid w:val="007F0B00"/>
    <w:rsid w:val="007F2D76"/>
    <w:rsid w:val="007F3A63"/>
    <w:rsid w:val="007F41A6"/>
    <w:rsid w:val="007F527B"/>
    <w:rsid w:val="007F773C"/>
    <w:rsid w:val="00800281"/>
    <w:rsid w:val="008014F4"/>
    <w:rsid w:val="00804975"/>
    <w:rsid w:val="00804BBD"/>
    <w:rsid w:val="00804DDD"/>
    <w:rsid w:val="00805407"/>
    <w:rsid w:val="00806E31"/>
    <w:rsid w:val="00807DDA"/>
    <w:rsid w:val="00810603"/>
    <w:rsid w:val="0081076C"/>
    <w:rsid w:val="00810B72"/>
    <w:rsid w:val="008121EE"/>
    <w:rsid w:val="00812492"/>
    <w:rsid w:val="00812766"/>
    <w:rsid w:val="00815772"/>
    <w:rsid w:val="00815BB6"/>
    <w:rsid w:val="00815DAB"/>
    <w:rsid w:val="0082610F"/>
    <w:rsid w:val="008267D9"/>
    <w:rsid w:val="00826AF8"/>
    <w:rsid w:val="008274C6"/>
    <w:rsid w:val="00830AE0"/>
    <w:rsid w:val="0083366B"/>
    <w:rsid w:val="00835A7A"/>
    <w:rsid w:val="00836FF6"/>
    <w:rsid w:val="008374FF"/>
    <w:rsid w:val="008406FE"/>
    <w:rsid w:val="00841112"/>
    <w:rsid w:val="00841C73"/>
    <w:rsid w:val="00844026"/>
    <w:rsid w:val="00844E4A"/>
    <w:rsid w:val="00846B04"/>
    <w:rsid w:val="0084748B"/>
    <w:rsid w:val="00850519"/>
    <w:rsid w:val="00850844"/>
    <w:rsid w:val="008517E2"/>
    <w:rsid w:val="0085213E"/>
    <w:rsid w:val="0085298C"/>
    <w:rsid w:val="00852E6A"/>
    <w:rsid w:val="00853E30"/>
    <w:rsid w:val="00857BE5"/>
    <w:rsid w:val="00857C12"/>
    <w:rsid w:val="00857D15"/>
    <w:rsid w:val="008613E6"/>
    <w:rsid w:val="00863145"/>
    <w:rsid w:val="00863BAC"/>
    <w:rsid w:val="0086426D"/>
    <w:rsid w:val="008642E0"/>
    <w:rsid w:val="00864EE8"/>
    <w:rsid w:val="00865ADE"/>
    <w:rsid w:val="008660BF"/>
    <w:rsid w:val="00866F98"/>
    <w:rsid w:val="008671BE"/>
    <w:rsid w:val="00867EAC"/>
    <w:rsid w:val="008730CC"/>
    <w:rsid w:val="00874EAA"/>
    <w:rsid w:val="00875F3A"/>
    <w:rsid w:val="008761B6"/>
    <w:rsid w:val="00880843"/>
    <w:rsid w:val="00880981"/>
    <w:rsid w:val="00881941"/>
    <w:rsid w:val="00881B4F"/>
    <w:rsid w:val="008825EF"/>
    <w:rsid w:val="00883B8C"/>
    <w:rsid w:val="00883FE7"/>
    <w:rsid w:val="00884297"/>
    <w:rsid w:val="0088570B"/>
    <w:rsid w:val="00885F80"/>
    <w:rsid w:val="00890040"/>
    <w:rsid w:val="0089183D"/>
    <w:rsid w:val="00894225"/>
    <w:rsid w:val="00894B92"/>
    <w:rsid w:val="00895066"/>
    <w:rsid w:val="00895AAF"/>
    <w:rsid w:val="008A0CB2"/>
    <w:rsid w:val="008A1FC1"/>
    <w:rsid w:val="008A21F7"/>
    <w:rsid w:val="008A34AA"/>
    <w:rsid w:val="008A4E0D"/>
    <w:rsid w:val="008A5FE7"/>
    <w:rsid w:val="008A6C87"/>
    <w:rsid w:val="008A7C23"/>
    <w:rsid w:val="008B129D"/>
    <w:rsid w:val="008B2A00"/>
    <w:rsid w:val="008B2DC2"/>
    <w:rsid w:val="008B6165"/>
    <w:rsid w:val="008B6CE6"/>
    <w:rsid w:val="008C300D"/>
    <w:rsid w:val="008C3BB0"/>
    <w:rsid w:val="008D0BA7"/>
    <w:rsid w:val="008D127E"/>
    <w:rsid w:val="008D4728"/>
    <w:rsid w:val="008D48BC"/>
    <w:rsid w:val="008D7DFE"/>
    <w:rsid w:val="008E08BD"/>
    <w:rsid w:val="008E0A78"/>
    <w:rsid w:val="008E0C0B"/>
    <w:rsid w:val="008E2A19"/>
    <w:rsid w:val="008E2DF4"/>
    <w:rsid w:val="008E2EAF"/>
    <w:rsid w:val="008E362A"/>
    <w:rsid w:val="008E6DDA"/>
    <w:rsid w:val="008F02B5"/>
    <w:rsid w:val="008F0660"/>
    <w:rsid w:val="008F248B"/>
    <w:rsid w:val="008F3E78"/>
    <w:rsid w:val="008F429D"/>
    <w:rsid w:val="008F45FE"/>
    <w:rsid w:val="008F4D15"/>
    <w:rsid w:val="008F4ED8"/>
    <w:rsid w:val="008F5550"/>
    <w:rsid w:val="008F633E"/>
    <w:rsid w:val="008F6C55"/>
    <w:rsid w:val="0090062E"/>
    <w:rsid w:val="009013E4"/>
    <w:rsid w:val="00901BAD"/>
    <w:rsid w:val="00903206"/>
    <w:rsid w:val="00905466"/>
    <w:rsid w:val="00911DEC"/>
    <w:rsid w:val="00914921"/>
    <w:rsid w:val="00914A6E"/>
    <w:rsid w:val="00915BCC"/>
    <w:rsid w:val="0091734E"/>
    <w:rsid w:val="009202C5"/>
    <w:rsid w:val="00920680"/>
    <w:rsid w:val="009206DF"/>
    <w:rsid w:val="009212F4"/>
    <w:rsid w:val="00923579"/>
    <w:rsid w:val="009239E2"/>
    <w:rsid w:val="009239F3"/>
    <w:rsid w:val="009242A6"/>
    <w:rsid w:val="00924EE6"/>
    <w:rsid w:val="009255FA"/>
    <w:rsid w:val="009266BC"/>
    <w:rsid w:val="00927DB5"/>
    <w:rsid w:val="00930FAD"/>
    <w:rsid w:val="009329A7"/>
    <w:rsid w:val="009336C1"/>
    <w:rsid w:val="0093404C"/>
    <w:rsid w:val="009357CD"/>
    <w:rsid w:val="00937C45"/>
    <w:rsid w:val="00940473"/>
    <w:rsid w:val="00942719"/>
    <w:rsid w:val="00942ABF"/>
    <w:rsid w:val="00943323"/>
    <w:rsid w:val="00943AF5"/>
    <w:rsid w:val="00944D21"/>
    <w:rsid w:val="00946CDD"/>
    <w:rsid w:val="00950460"/>
    <w:rsid w:val="00950A42"/>
    <w:rsid w:val="0095158B"/>
    <w:rsid w:val="00952BB1"/>
    <w:rsid w:val="00953B96"/>
    <w:rsid w:val="0095483E"/>
    <w:rsid w:val="00954939"/>
    <w:rsid w:val="00955FB7"/>
    <w:rsid w:val="00961974"/>
    <w:rsid w:val="0096218C"/>
    <w:rsid w:val="0096491D"/>
    <w:rsid w:val="00964D4D"/>
    <w:rsid w:val="009650A9"/>
    <w:rsid w:val="00965BCB"/>
    <w:rsid w:val="00966006"/>
    <w:rsid w:val="009705C8"/>
    <w:rsid w:val="009710C9"/>
    <w:rsid w:val="0097291F"/>
    <w:rsid w:val="00972DF2"/>
    <w:rsid w:val="00973024"/>
    <w:rsid w:val="00973705"/>
    <w:rsid w:val="00973904"/>
    <w:rsid w:val="00973EF8"/>
    <w:rsid w:val="00974B37"/>
    <w:rsid w:val="00974C79"/>
    <w:rsid w:val="00975165"/>
    <w:rsid w:val="00975F11"/>
    <w:rsid w:val="00976449"/>
    <w:rsid w:val="00976741"/>
    <w:rsid w:val="0097752B"/>
    <w:rsid w:val="009777B2"/>
    <w:rsid w:val="00977F08"/>
    <w:rsid w:val="00980040"/>
    <w:rsid w:val="00981858"/>
    <w:rsid w:val="00981E91"/>
    <w:rsid w:val="00982104"/>
    <w:rsid w:val="00983201"/>
    <w:rsid w:val="00983A89"/>
    <w:rsid w:val="00986C13"/>
    <w:rsid w:val="009871E1"/>
    <w:rsid w:val="009900FA"/>
    <w:rsid w:val="00990E3B"/>
    <w:rsid w:val="009913D1"/>
    <w:rsid w:val="00991A25"/>
    <w:rsid w:val="00991A37"/>
    <w:rsid w:val="00992CE2"/>
    <w:rsid w:val="009932E4"/>
    <w:rsid w:val="00994849"/>
    <w:rsid w:val="009955C6"/>
    <w:rsid w:val="00997C30"/>
    <w:rsid w:val="009A077A"/>
    <w:rsid w:val="009A0876"/>
    <w:rsid w:val="009A2499"/>
    <w:rsid w:val="009A36AF"/>
    <w:rsid w:val="009A3F3C"/>
    <w:rsid w:val="009A5DFB"/>
    <w:rsid w:val="009A61D8"/>
    <w:rsid w:val="009A6F95"/>
    <w:rsid w:val="009B52B2"/>
    <w:rsid w:val="009B6D65"/>
    <w:rsid w:val="009C157B"/>
    <w:rsid w:val="009C281D"/>
    <w:rsid w:val="009C2BCA"/>
    <w:rsid w:val="009C36BD"/>
    <w:rsid w:val="009C36F3"/>
    <w:rsid w:val="009C4A11"/>
    <w:rsid w:val="009C4D0D"/>
    <w:rsid w:val="009C4F9C"/>
    <w:rsid w:val="009C57AD"/>
    <w:rsid w:val="009C5E3D"/>
    <w:rsid w:val="009C5FCA"/>
    <w:rsid w:val="009C699E"/>
    <w:rsid w:val="009C7E67"/>
    <w:rsid w:val="009D2DA3"/>
    <w:rsid w:val="009D3D34"/>
    <w:rsid w:val="009D6E2E"/>
    <w:rsid w:val="009E0702"/>
    <w:rsid w:val="009E29E6"/>
    <w:rsid w:val="009E4132"/>
    <w:rsid w:val="009F1EB1"/>
    <w:rsid w:val="009F2E99"/>
    <w:rsid w:val="009F3050"/>
    <w:rsid w:val="009F393C"/>
    <w:rsid w:val="009F3CE5"/>
    <w:rsid w:val="00A004AD"/>
    <w:rsid w:val="00A022CD"/>
    <w:rsid w:val="00A03A02"/>
    <w:rsid w:val="00A04CBB"/>
    <w:rsid w:val="00A054D5"/>
    <w:rsid w:val="00A05852"/>
    <w:rsid w:val="00A06B39"/>
    <w:rsid w:val="00A07BEB"/>
    <w:rsid w:val="00A07F1A"/>
    <w:rsid w:val="00A10AC3"/>
    <w:rsid w:val="00A142AC"/>
    <w:rsid w:val="00A14C31"/>
    <w:rsid w:val="00A14D13"/>
    <w:rsid w:val="00A14D2F"/>
    <w:rsid w:val="00A17458"/>
    <w:rsid w:val="00A203E8"/>
    <w:rsid w:val="00A21AF6"/>
    <w:rsid w:val="00A22167"/>
    <w:rsid w:val="00A231F6"/>
    <w:rsid w:val="00A25DAB"/>
    <w:rsid w:val="00A26379"/>
    <w:rsid w:val="00A263BC"/>
    <w:rsid w:val="00A32975"/>
    <w:rsid w:val="00A32E18"/>
    <w:rsid w:val="00A336A3"/>
    <w:rsid w:val="00A345B8"/>
    <w:rsid w:val="00A3519E"/>
    <w:rsid w:val="00A36738"/>
    <w:rsid w:val="00A40A89"/>
    <w:rsid w:val="00A417AD"/>
    <w:rsid w:val="00A427F4"/>
    <w:rsid w:val="00A4460C"/>
    <w:rsid w:val="00A44E4D"/>
    <w:rsid w:val="00A462FA"/>
    <w:rsid w:val="00A46572"/>
    <w:rsid w:val="00A473A9"/>
    <w:rsid w:val="00A4796C"/>
    <w:rsid w:val="00A502BD"/>
    <w:rsid w:val="00A5033A"/>
    <w:rsid w:val="00A51541"/>
    <w:rsid w:val="00A5384C"/>
    <w:rsid w:val="00A53D83"/>
    <w:rsid w:val="00A54C39"/>
    <w:rsid w:val="00A55B9B"/>
    <w:rsid w:val="00A60A40"/>
    <w:rsid w:val="00A61583"/>
    <w:rsid w:val="00A633D7"/>
    <w:rsid w:val="00A65CA0"/>
    <w:rsid w:val="00A67030"/>
    <w:rsid w:val="00A670D0"/>
    <w:rsid w:val="00A7012D"/>
    <w:rsid w:val="00A70D7A"/>
    <w:rsid w:val="00A70F77"/>
    <w:rsid w:val="00A7270C"/>
    <w:rsid w:val="00A72CF6"/>
    <w:rsid w:val="00A72E84"/>
    <w:rsid w:val="00A73C9F"/>
    <w:rsid w:val="00A75C64"/>
    <w:rsid w:val="00A76618"/>
    <w:rsid w:val="00A767A1"/>
    <w:rsid w:val="00A7755A"/>
    <w:rsid w:val="00A77694"/>
    <w:rsid w:val="00A8189F"/>
    <w:rsid w:val="00A818C8"/>
    <w:rsid w:val="00A81EE1"/>
    <w:rsid w:val="00A83ADC"/>
    <w:rsid w:val="00A856DA"/>
    <w:rsid w:val="00A85971"/>
    <w:rsid w:val="00A86E1B"/>
    <w:rsid w:val="00A86E1D"/>
    <w:rsid w:val="00A8774D"/>
    <w:rsid w:val="00A91941"/>
    <w:rsid w:val="00A91B7A"/>
    <w:rsid w:val="00A92046"/>
    <w:rsid w:val="00A92A63"/>
    <w:rsid w:val="00A92EF3"/>
    <w:rsid w:val="00A93638"/>
    <w:rsid w:val="00A93E7B"/>
    <w:rsid w:val="00A94CBC"/>
    <w:rsid w:val="00AA24E9"/>
    <w:rsid w:val="00AA28E5"/>
    <w:rsid w:val="00AA3100"/>
    <w:rsid w:val="00AA46D9"/>
    <w:rsid w:val="00AA470B"/>
    <w:rsid w:val="00AA5B88"/>
    <w:rsid w:val="00AB237C"/>
    <w:rsid w:val="00AB2BB1"/>
    <w:rsid w:val="00AB2C1F"/>
    <w:rsid w:val="00AB3513"/>
    <w:rsid w:val="00AB36EE"/>
    <w:rsid w:val="00AB3EA7"/>
    <w:rsid w:val="00AB3FC9"/>
    <w:rsid w:val="00AB407D"/>
    <w:rsid w:val="00AB4197"/>
    <w:rsid w:val="00AB46A7"/>
    <w:rsid w:val="00AB526C"/>
    <w:rsid w:val="00AB5E19"/>
    <w:rsid w:val="00AC12EE"/>
    <w:rsid w:val="00AC2E9C"/>
    <w:rsid w:val="00AC46AD"/>
    <w:rsid w:val="00AC592A"/>
    <w:rsid w:val="00AD0A44"/>
    <w:rsid w:val="00AD0C28"/>
    <w:rsid w:val="00AD1D0D"/>
    <w:rsid w:val="00AD277F"/>
    <w:rsid w:val="00AD3456"/>
    <w:rsid w:val="00AD360D"/>
    <w:rsid w:val="00AD3C92"/>
    <w:rsid w:val="00AD436E"/>
    <w:rsid w:val="00AD72C2"/>
    <w:rsid w:val="00AD7A2A"/>
    <w:rsid w:val="00AE0276"/>
    <w:rsid w:val="00AE1F19"/>
    <w:rsid w:val="00AE21BD"/>
    <w:rsid w:val="00AE38D1"/>
    <w:rsid w:val="00AE3F91"/>
    <w:rsid w:val="00AE4AB7"/>
    <w:rsid w:val="00AE4D57"/>
    <w:rsid w:val="00AE6798"/>
    <w:rsid w:val="00AE7DF1"/>
    <w:rsid w:val="00AF1D29"/>
    <w:rsid w:val="00AF6B2D"/>
    <w:rsid w:val="00AF7507"/>
    <w:rsid w:val="00AF7B0A"/>
    <w:rsid w:val="00B00009"/>
    <w:rsid w:val="00B00D6E"/>
    <w:rsid w:val="00B012D7"/>
    <w:rsid w:val="00B02E84"/>
    <w:rsid w:val="00B04D91"/>
    <w:rsid w:val="00B06704"/>
    <w:rsid w:val="00B06A2A"/>
    <w:rsid w:val="00B06B56"/>
    <w:rsid w:val="00B06C03"/>
    <w:rsid w:val="00B06F70"/>
    <w:rsid w:val="00B10530"/>
    <w:rsid w:val="00B10BD0"/>
    <w:rsid w:val="00B114B4"/>
    <w:rsid w:val="00B11A05"/>
    <w:rsid w:val="00B129BB"/>
    <w:rsid w:val="00B16A02"/>
    <w:rsid w:val="00B16A2A"/>
    <w:rsid w:val="00B16CBB"/>
    <w:rsid w:val="00B1714C"/>
    <w:rsid w:val="00B17651"/>
    <w:rsid w:val="00B20265"/>
    <w:rsid w:val="00B20A4B"/>
    <w:rsid w:val="00B2258B"/>
    <w:rsid w:val="00B22869"/>
    <w:rsid w:val="00B24293"/>
    <w:rsid w:val="00B246FA"/>
    <w:rsid w:val="00B25315"/>
    <w:rsid w:val="00B25B04"/>
    <w:rsid w:val="00B26BEA"/>
    <w:rsid w:val="00B30477"/>
    <w:rsid w:val="00B31976"/>
    <w:rsid w:val="00B32134"/>
    <w:rsid w:val="00B333CE"/>
    <w:rsid w:val="00B3347F"/>
    <w:rsid w:val="00B348F0"/>
    <w:rsid w:val="00B34E1C"/>
    <w:rsid w:val="00B35F37"/>
    <w:rsid w:val="00B36C5F"/>
    <w:rsid w:val="00B40807"/>
    <w:rsid w:val="00B41BAA"/>
    <w:rsid w:val="00B43093"/>
    <w:rsid w:val="00B45AAF"/>
    <w:rsid w:val="00B4751E"/>
    <w:rsid w:val="00B5052D"/>
    <w:rsid w:val="00B5092C"/>
    <w:rsid w:val="00B515FA"/>
    <w:rsid w:val="00B52F18"/>
    <w:rsid w:val="00B53560"/>
    <w:rsid w:val="00B53ACD"/>
    <w:rsid w:val="00B543C5"/>
    <w:rsid w:val="00B54A9A"/>
    <w:rsid w:val="00B55BDF"/>
    <w:rsid w:val="00B55EAC"/>
    <w:rsid w:val="00B57A48"/>
    <w:rsid w:val="00B57EB2"/>
    <w:rsid w:val="00B61D77"/>
    <w:rsid w:val="00B62549"/>
    <w:rsid w:val="00B62D84"/>
    <w:rsid w:val="00B6434C"/>
    <w:rsid w:val="00B661AC"/>
    <w:rsid w:val="00B661DA"/>
    <w:rsid w:val="00B662F4"/>
    <w:rsid w:val="00B66747"/>
    <w:rsid w:val="00B71AFD"/>
    <w:rsid w:val="00B736B2"/>
    <w:rsid w:val="00B73F29"/>
    <w:rsid w:val="00B7554B"/>
    <w:rsid w:val="00B75778"/>
    <w:rsid w:val="00B77B0A"/>
    <w:rsid w:val="00B77F92"/>
    <w:rsid w:val="00B813C7"/>
    <w:rsid w:val="00B828DB"/>
    <w:rsid w:val="00B82C87"/>
    <w:rsid w:val="00B84A27"/>
    <w:rsid w:val="00B855E5"/>
    <w:rsid w:val="00B85B68"/>
    <w:rsid w:val="00B862EA"/>
    <w:rsid w:val="00B86DC6"/>
    <w:rsid w:val="00B875EB"/>
    <w:rsid w:val="00B90458"/>
    <w:rsid w:val="00B92B6C"/>
    <w:rsid w:val="00B93BDD"/>
    <w:rsid w:val="00B94191"/>
    <w:rsid w:val="00B943B8"/>
    <w:rsid w:val="00B94455"/>
    <w:rsid w:val="00B95AFE"/>
    <w:rsid w:val="00B95D38"/>
    <w:rsid w:val="00B95F3D"/>
    <w:rsid w:val="00B966EA"/>
    <w:rsid w:val="00B977EF"/>
    <w:rsid w:val="00B9793E"/>
    <w:rsid w:val="00BA1DA2"/>
    <w:rsid w:val="00BA2155"/>
    <w:rsid w:val="00BA31B1"/>
    <w:rsid w:val="00BA3FFC"/>
    <w:rsid w:val="00BA40E5"/>
    <w:rsid w:val="00BA4743"/>
    <w:rsid w:val="00BA54D6"/>
    <w:rsid w:val="00BA54D7"/>
    <w:rsid w:val="00BA5BCD"/>
    <w:rsid w:val="00BA5F18"/>
    <w:rsid w:val="00BA6BAC"/>
    <w:rsid w:val="00BB4279"/>
    <w:rsid w:val="00BB4A8B"/>
    <w:rsid w:val="00BB5E4E"/>
    <w:rsid w:val="00BB609E"/>
    <w:rsid w:val="00BB7129"/>
    <w:rsid w:val="00BB7148"/>
    <w:rsid w:val="00BB74B1"/>
    <w:rsid w:val="00BC0483"/>
    <w:rsid w:val="00BC10CF"/>
    <w:rsid w:val="00BC2402"/>
    <w:rsid w:val="00BC4BDD"/>
    <w:rsid w:val="00BC5AE8"/>
    <w:rsid w:val="00BC5C0D"/>
    <w:rsid w:val="00BC6D03"/>
    <w:rsid w:val="00BC7CB8"/>
    <w:rsid w:val="00BD04F5"/>
    <w:rsid w:val="00BD055B"/>
    <w:rsid w:val="00BD1856"/>
    <w:rsid w:val="00BD1F8C"/>
    <w:rsid w:val="00BD2892"/>
    <w:rsid w:val="00BD6DA0"/>
    <w:rsid w:val="00BD7404"/>
    <w:rsid w:val="00BD7841"/>
    <w:rsid w:val="00BE0A91"/>
    <w:rsid w:val="00BE0AFB"/>
    <w:rsid w:val="00BE0B4B"/>
    <w:rsid w:val="00BE0E09"/>
    <w:rsid w:val="00BE1185"/>
    <w:rsid w:val="00BE2354"/>
    <w:rsid w:val="00BE2B0B"/>
    <w:rsid w:val="00BE58C4"/>
    <w:rsid w:val="00BE6079"/>
    <w:rsid w:val="00BE76F2"/>
    <w:rsid w:val="00BE7AF4"/>
    <w:rsid w:val="00BF00C8"/>
    <w:rsid w:val="00BF1D5E"/>
    <w:rsid w:val="00BF2C74"/>
    <w:rsid w:val="00BF367B"/>
    <w:rsid w:val="00BF39D3"/>
    <w:rsid w:val="00BF5183"/>
    <w:rsid w:val="00C00538"/>
    <w:rsid w:val="00C00F54"/>
    <w:rsid w:val="00C018A6"/>
    <w:rsid w:val="00C0192F"/>
    <w:rsid w:val="00C01CE1"/>
    <w:rsid w:val="00C03F64"/>
    <w:rsid w:val="00C0443A"/>
    <w:rsid w:val="00C0550E"/>
    <w:rsid w:val="00C10520"/>
    <w:rsid w:val="00C13F38"/>
    <w:rsid w:val="00C16D26"/>
    <w:rsid w:val="00C16FDF"/>
    <w:rsid w:val="00C172DC"/>
    <w:rsid w:val="00C217F6"/>
    <w:rsid w:val="00C223B4"/>
    <w:rsid w:val="00C226FF"/>
    <w:rsid w:val="00C22F07"/>
    <w:rsid w:val="00C233C0"/>
    <w:rsid w:val="00C24C73"/>
    <w:rsid w:val="00C262FA"/>
    <w:rsid w:val="00C311A4"/>
    <w:rsid w:val="00C316FF"/>
    <w:rsid w:val="00C326E7"/>
    <w:rsid w:val="00C34009"/>
    <w:rsid w:val="00C3449D"/>
    <w:rsid w:val="00C355F3"/>
    <w:rsid w:val="00C36AE7"/>
    <w:rsid w:val="00C426C1"/>
    <w:rsid w:val="00C4425C"/>
    <w:rsid w:val="00C459DD"/>
    <w:rsid w:val="00C45C87"/>
    <w:rsid w:val="00C45E78"/>
    <w:rsid w:val="00C46EE8"/>
    <w:rsid w:val="00C4766B"/>
    <w:rsid w:val="00C47BB2"/>
    <w:rsid w:val="00C50EE1"/>
    <w:rsid w:val="00C5130F"/>
    <w:rsid w:val="00C51831"/>
    <w:rsid w:val="00C51F09"/>
    <w:rsid w:val="00C52430"/>
    <w:rsid w:val="00C52F0A"/>
    <w:rsid w:val="00C57D90"/>
    <w:rsid w:val="00C60214"/>
    <w:rsid w:val="00C64998"/>
    <w:rsid w:val="00C64BBC"/>
    <w:rsid w:val="00C65640"/>
    <w:rsid w:val="00C70144"/>
    <w:rsid w:val="00C7450D"/>
    <w:rsid w:val="00C76438"/>
    <w:rsid w:val="00C76A86"/>
    <w:rsid w:val="00C7767D"/>
    <w:rsid w:val="00C777CE"/>
    <w:rsid w:val="00C77C95"/>
    <w:rsid w:val="00C77F34"/>
    <w:rsid w:val="00C8041E"/>
    <w:rsid w:val="00C805EF"/>
    <w:rsid w:val="00C80A16"/>
    <w:rsid w:val="00C81452"/>
    <w:rsid w:val="00C81E48"/>
    <w:rsid w:val="00C8389E"/>
    <w:rsid w:val="00C83EEC"/>
    <w:rsid w:val="00C85B04"/>
    <w:rsid w:val="00C86263"/>
    <w:rsid w:val="00C904FC"/>
    <w:rsid w:val="00C91083"/>
    <w:rsid w:val="00C91640"/>
    <w:rsid w:val="00C92674"/>
    <w:rsid w:val="00C93332"/>
    <w:rsid w:val="00C93F87"/>
    <w:rsid w:val="00C945BE"/>
    <w:rsid w:val="00C950C7"/>
    <w:rsid w:val="00C95308"/>
    <w:rsid w:val="00C97B08"/>
    <w:rsid w:val="00C97FDD"/>
    <w:rsid w:val="00CA46A2"/>
    <w:rsid w:val="00CA60DD"/>
    <w:rsid w:val="00CA636B"/>
    <w:rsid w:val="00CB0DEB"/>
    <w:rsid w:val="00CB217A"/>
    <w:rsid w:val="00CB2671"/>
    <w:rsid w:val="00CB2A3D"/>
    <w:rsid w:val="00CB341C"/>
    <w:rsid w:val="00CB46DA"/>
    <w:rsid w:val="00CB5058"/>
    <w:rsid w:val="00CB563D"/>
    <w:rsid w:val="00CB6443"/>
    <w:rsid w:val="00CB7275"/>
    <w:rsid w:val="00CB7B1D"/>
    <w:rsid w:val="00CC17F5"/>
    <w:rsid w:val="00CC1CB0"/>
    <w:rsid w:val="00CC1D60"/>
    <w:rsid w:val="00CC2BEE"/>
    <w:rsid w:val="00CC315D"/>
    <w:rsid w:val="00CC410F"/>
    <w:rsid w:val="00CC422C"/>
    <w:rsid w:val="00CC454E"/>
    <w:rsid w:val="00CC45EB"/>
    <w:rsid w:val="00CC59B1"/>
    <w:rsid w:val="00CC615C"/>
    <w:rsid w:val="00CC72AA"/>
    <w:rsid w:val="00CD04D8"/>
    <w:rsid w:val="00CD04DD"/>
    <w:rsid w:val="00CD0565"/>
    <w:rsid w:val="00CD3E1D"/>
    <w:rsid w:val="00CD4757"/>
    <w:rsid w:val="00CD5BDA"/>
    <w:rsid w:val="00CD636C"/>
    <w:rsid w:val="00CD6A32"/>
    <w:rsid w:val="00CD6A5E"/>
    <w:rsid w:val="00CD7096"/>
    <w:rsid w:val="00CD7944"/>
    <w:rsid w:val="00CD7959"/>
    <w:rsid w:val="00CD7DB2"/>
    <w:rsid w:val="00CE0630"/>
    <w:rsid w:val="00CE111C"/>
    <w:rsid w:val="00CE136D"/>
    <w:rsid w:val="00CE21FD"/>
    <w:rsid w:val="00CE2B93"/>
    <w:rsid w:val="00CE2BF1"/>
    <w:rsid w:val="00CE3918"/>
    <w:rsid w:val="00CE3B9B"/>
    <w:rsid w:val="00CE3E91"/>
    <w:rsid w:val="00CE411E"/>
    <w:rsid w:val="00CE494A"/>
    <w:rsid w:val="00CE4F42"/>
    <w:rsid w:val="00CE517E"/>
    <w:rsid w:val="00CF109B"/>
    <w:rsid w:val="00CF1A18"/>
    <w:rsid w:val="00CF20C7"/>
    <w:rsid w:val="00CF32D2"/>
    <w:rsid w:val="00CF3BCD"/>
    <w:rsid w:val="00CF453D"/>
    <w:rsid w:val="00CF4A30"/>
    <w:rsid w:val="00CF706B"/>
    <w:rsid w:val="00CF7764"/>
    <w:rsid w:val="00D02C9D"/>
    <w:rsid w:val="00D0429D"/>
    <w:rsid w:val="00D04BA6"/>
    <w:rsid w:val="00D0610B"/>
    <w:rsid w:val="00D06FE3"/>
    <w:rsid w:val="00D07DE8"/>
    <w:rsid w:val="00D119BF"/>
    <w:rsid w:val="00D12193"/>
    <w:rsid w:val="00D12783"/>
    <w:rsid w:val="00D12A64"/>
    <w:rsid w:val="00D12DEF"/>
    <w:rsid w:val="00D146DF"/>
    <w:rsid w:val="00D157B8"/>
    <w:rsid w:val="00D15A16"/>
    <w:rsid w:val="00D16476"/>
    <w:rsid w:val="00D173A1"/>
    <w:rsid w:val="00D215F8"/>
    <w:rsid w:val="00D218EE"/>
    <w:rsid w:val="00D22279"/>
    <w:rsid w:val="00D232B9"/>
    <w:rsid w:val="00D24CBD"/>
    <w:rsid w:val="00D24F9B"/>
    <w:rsid w:val="00D27602"/>
    <w:rsid w:val="00D30230"/>
    <w:rsid w:val="00D31EC1"/>
    <w:rsid w:val="00D32A1E"/>
    <w:rsid w:val="00D33F57"/>
    <w:rsid w:val="00D342FA"/>
    <w:rsid w:val="00D34D12"/>
    <w:rsid w:val="00D35065"/>
    <w:rsid w:val="00D3521E"/>
    <w:rsid w:val="00D35D2E"/>
    <w:rsid w:val="00D35F0E"/>
    <w:rsid w:val="00D36C55"/>
    <w:rsid w:val="00D401D9"/>
    <w:rsid w:val="00D437E5"/>
    <w:rsid w:val="00D44194"/>
    <w:rsid w:val="00D4481F"/>
    <w:rsid w:val="00D47B2A"/>
    <w:rsid w:val="00D501C9"/>
    <w:rsid w:val="00D53300"/>
    <w:rsid w:val="00D549E2"/>
    <w:rsid w:val="00D55E35"/>
    <w:rsid w:val="00D60604"/>
    <w:rsid w:val="00D62A8E"/>
    <w:rsid w:val="00D62C88"/>
    <w:rsid w:val="00D6318C"/>
    <w:rsid w:val="00D645F4"/>
    <w:rsid w:val="00D662C1"/>
    <w:rsid w:val="00D7151C"/>
    <w:rsid w:val="00D71B2F"/>
    <w:rsid w:val="00D72BAF"/>
    <w:rsid w:val="00D73013"/>
    <w:rsid w:val="00D7356C"/>
    <w:rsid w:val="00D742B3"/>
    <w:rsid w:val="00D7521F"/>
    <w:rsid w:val="00D760B0"/>
    <w:rsid w:val="00D76380"/>
    <w:rsid w:val="00D76A5F"/>
    <w:rsid w:val="00D77C4E"/>
    <w:rsid w:val="00D77DA7"/>
    <w:rsid w:val="00D818E4"/>
    <w:rsid w:val="00D81C62"/>
    <w:rsid w:val="00D83EA7"/>
    <w:rsid w:val="00D845CC"/>
    <w:rsid w:val="00D850C1"/>
    <w:rsid w:val="00D8713B"/>
    <w:rsid w:val="00D91A46"/>
    <w:rsid w:val="00D9353F"/>
    <w:rsid w:val="00D93589"/>
    <w:rsid w:val="00D94414"/>
    <w:rsid w:val="00D956FD"/>
    <w:rsid w:val="00DA1615"/>
    <w:rsid w:val="00DA3BB5"/>
    <w:rsid w:val="00DA4020"/>
    <w:rsid w:val="00DA415E"/>
    <w:rsid w:val="00DA5AF8"/>
    <w:rsid w:val="00DA5E31"/>
    <w:rsid w:val="00DA6726"/>
    <w:rsid w:val="00DA7B39"/>
    <w:rsid w:val="00DB2EE7"/>
    <w:rsid w:val="00DB3C20"/>
    <w:rsid w:val="00DB4373"/>
    <w:rsid w:val="00DB5593"/>
    <w:rsid w:val="00DB5C05"/>
    <w:rsid w:val="00DB64B4"/>
    <w:rsid w:val="00DB6738"/>
    <w:rsid w:val="00DC005D"/>
    <w:rsid w:val="00DC03C3"/>
    <w:rsid w:val="00DC2826"/>
    <w:rsid w:val="00DC3A7A"/>
    <w:rsid w:val="00DC49B4"/>
    <w:rsid w:val="00DC5558"/>
    <w:rsid w:val="00DC7897"/>
    <w:rsid w:val="00DC7D5D"/>
    <w:rsid w:val="00DD2E56"/>
    <w:rsid w:val="00DD42DE"/>
    <w:rsid w:val="00DD4860"/>
    <w:rsid w:val="00DD4D35"/>
    <w:rsid w:val="00DD6DC2"/>
    <w:rsid w:val="00DE22CB"/>
    <w:rsid w:val="00DE3AD5"/>
    <w:rsid w:val="00DE701D"/>
    <w:rsid w:val="00DE784D"/>
    <w:rsid w:val="00DF06FE"/>
    <w:rsid w:val="00DF09ED"/>
    <w:rsid w:val="00DF1DA5"/>
    <w:rsid w:val="00DF2D00"/>
    <w:rsid w:val="00DF318D"/>
    <w:rsid w:val="00DF3266"/>
    <w:rsid w:val="00DF3B18"/>
    <w:rsid w:val="00DF3FF9"/>
    <w:rsid w:val="00DF4B82"/>
    <w:rsid w:val="00DF543C"/>
    <w:rsid w:val="00DF590E"/>
    <w:rsid w:val="00DF5B68"/>
    <w:rsid w:val="00E00C2D"/>
    <w:rsid w:val="00E02764"/>
    <w:rsid w:val="00E043E1"/>
    <w:rsid w:val="00E06571"/>
    <w:rsid w:val="00E071F6"/>
    <w:rsid w:val="00E07982"/>
    <w:rsid w:val="00E11ACD"/>
    <w:rsid w:val="00E12A61"/>
    <w:rsid w:val="00E12C92"/>
    <w:rsid w:val="00E147C8"/>
    <w:rsid w:val="00E1494F"/>
    <w:rsid w:val="00E15A6C"/>
    <w:rsid w:val="00E17070"/>
    <w:rsid w:val="00E17260"/>
    <w:rsid w:val="00E2315F"/>
    <w:rsid w:val="00E2585A"/>
    <w:rsid w:val="00E2661D"/>
    <w:rsid w:val="00E26D16"/>
    <w:rsid w:val="00E27161"/>
    <w:rsid w:val="00E27BF5"/>
    <w:rsid w:val="00E30AD7"/>
    <w:rsid w:val="00E31949"/>
    <w:rsid w:val="00E32179"/>
    <w:rsid w:val="00E345F3"/>
    <w:rsid w:val="00E37932"/>
    <w:rsid w:val="00E409DC"/>
    <w:rsid w:val="00E40D31"/>
    <w:rsid w:val="00E41088"/>
    <w:rsid w:val="00E41186"/>
    <w:rsid w:val="00E414D9"/>
    <w:rsid w:val="00E4284B"/>
    <w:rsid w:val="00E44060"/>
    <w:rsid w:val="00E44467"/>
    <w:rsid w:val="00E47433"/>
    <w:rsid w:val="00E523F4"/>
    <w:rsid w:val="00E53D72"/>
    <w:rsid w:val="00E545B8"/>
    <w:rsid w:val="00E55813"/>
    <w:rsid w:val="00E572EA"/>
    <w:rsid w:val="00E5770E"/>
    <w:rsid w:val="00E61F85"/>
    <w:rsid w:val="00E63E5A"/>
    <w:rsid w:val="00E663EE"/>
    <w:rsid w:val="00E7009F"/>
    <w:rsid w:val="00E7020A"/>
    <w:rsid w:val="00E70A69"/>
    <w:rsid w:val="00E70EB5"/>
    <w:rsid w:val="00E72233"/>
    <w:rsid w:val="00E7249E"/>
    <w:rsid w:val="00E7308F"/>
    <w:rsid w:val="00E7344A"/>
    <w:rsid w:val="00E77611"/>
    <w:rsid w:val="00E80725"/>
    <w:rsid w:val="00E8147D"/>
    <w:rsid w:val="00E82A0D"/>
    <w:rsid w:val="00E84476"/>
    <w:rsid w:val="00E8477B"/>
    <w:rsid w:val="00E858FB"/>
    <w:rsid w:val="00E86384"/>
    <w:rsid w:val="00E8663A"/>
    <w:rsid w:val="00E86747"/>
    <w:rsid w:val="00E87DAD"/>
    <w:rsid w:val="00E90059"/>
    <w:rsid w:val="00E90D0A"/>
    <w:rsid w:val="00E91250"/>
    <w:rsid w:val="00E92138"/>
    <w:rsid w:val="00E92151"/>
    <w:rsid w:val="00E92683"/>
    <w:rsid w:val="00E9532C"/>
    <w:rsid w:val="00E975F4"/>
    <w:rsid w:val="00EA0050"/>
    <w:rsid w:val="00EA0207"/>
    <w:rsid w:val="00EA2D67"/>
    <w:rsid w:val="00EA3102"/>
    <w:rsid w:val="00EA3AC1"/>
    <w:rsid w:val="00EA5364"/>
    <w:rsid w:val="00EA587F"/>
    <w:rsid w:val="00EB1A29"/>
    <w:rsid w:val="00EB2ECD"/>
    <w:rsid w:val="00EB3F8C"/>
    <w:rsid w:val="00EB47A5"/>
    <w:rsid w:val="00EB7B91"/>
    <w:rsid w:val="00EC0ED0"/>
    <w:rsid w:val="00EC11BF"/>
    <w:rsid w:val="00EC291E"/>
    <w:rsid w:val="00EC47CE"/>
    <w:rsid w:val="00EC6624"/>
    <w:rsid w:val="00EC7289"/>
    <w:rsid w:val="00ED03B0"/>
    <w:rsid w:val="00ED1E92"/>
    <w:rsid w:val="00ED3AFE"/>
    <w:rsid w:val="00ED3B8B"/>
    <w:rsid w:val="00ED418A"/>
    <w:rsid w:val="00ED4C39"/>
    <w:rsid w:val="00ED5B22"/>
    <w:rsid w:val="00ED5C26"/>
    <w:rsid w:val="00ED68AC"/>
    <w:rsid w:val="00ED6993"/>
    <w:rsid w:val="00ED7FC2"/>
    <w:rsid w:val="00EE0D95"/>
    <w:rsid w:val="00EE0ECC"/>
    <w:rsid w:val="00EE0F8E"/>
    <w:rsid w:val="00EE0FFC"/>
    <w:rsid w:val="00EE3C8F"/>
    <w:rsid w:val="00EE3DCA"/>
    <w:rsid w:val="00EE4558"/>
    <w:rsid w:val="00EE5CAF"/>
    <w:rsid w:val="00EE6854"/>
    <w:rsid w:val="00EE6A34"/>
    <w:rsid w:val="00EF2E52"/>
    <w:rsid w:val="00EF370C"/>
    <w:rsid w:val="00EF4689"/>
    <w:rsid w:val="00F02933"/>
    <w:rsid w:val="00F06116"/>
    <w:rsid w:val="00F063EF"/>
    <w:rsid w:val="00F070C8"/>
    <w:rsid w:val="00F07218"/>
    <w:rsid w:val="00F10407"/>
    <w:rsid w:val="00F120A4"/>
    <w:rsid w:val="00F13E4F"/>
    <w:rsid w:val="00F1441E"/>
    <w:rsid w:val="00F152D4"/>
    <w:rsid w:val="00F16156"/>
    <w:rsid w:val="00F17281"/>
    <w:rsid w:val="00F176A3"/>
    <w:rsid w:val="00F20125"/>
    <w:rsid w:val="00F20398"/>
    <w:rsid w:val="00F22B2C"/>
    <w:rsid w:val="00F23927"/>
    <w:rsid w:val="00F24A98"/>
    <w:rsid w:val="00F24FBF"/>
    <w:rsid w:val="00F25B43"/>
    <w:rsid w:val="00F2796E"/>
    <w:rsid w:val="00F315AC"/>
    <w:rsid w:val="00F32D99"/>
    <w:rsid w:val="00F337B9"/>
    <w:rsid w:val="00F33AD4"/>
    <w:rsid w:val="00F357CB"/>
    <w:rsid w:val="00F362A7"/>
    <w:rsid w:val="00F366DF"/>
    <w:rsid w:val="00F36E9C"/>
    <w:rsid w:val="00F404CD"/>
    <w:rsid w:val="00F40A0A"/>
    <w:rsid w:val="00F42387"/>
    <w:rsid w:val="00F42828"/>
    <w:rsid w:val="00F42AAC"/>
    <w:rsid w:val="00F4344B"/>
    <w:rsid w:val="00F4577C"/>
    <w:rsid w:val="00F47AB9"/>
    <w:rsid w:val="00F50122"/>
    <w:rsid w:val="00F50543"/>
    <w:rsid w:val="00F50895"/>
    <w:rsid w:val="00F50F85"/>
    <w:rsid w:val="00F5171A"/>
    <w:rsid w:val="00F51D56"/>
    <w:rsid w:val="00F5210E"/>
    <w:rsid w:val="00F521FA"/>
    <w:rsid w:val="00F52441"/>
    <w:rsid w:val="00F537B0"/>
    <w:rsid w:val="00F54B83"/>
    <w:rsid w:val="00F57733"/>
    <w:rsid w:val="00F6119D"/>
    <w:rsid w:val="00F61E17"/>
    <w:rsid w:val="00F6339E"/>
    <w:rsid w:val="00F645DA"/>
    <w:rsid w:val="00F6558A"/>
    <w:rsid w:val="00F667A4"/>
    <w:rsid w:val="00F6693A"/>
    <w:rsid w:val="00F72B55"/>
    <w:rsid w:val="00F737C0"/>
    <w:rsid w:val="00F751CE"/>
    <w:rsid w:val="00F75606"/>
    <w:rsid w:val="00F75ACE"/>
    <w:rsid w:val="00F81461"/>
    <w:rsid w:val="00F823BC"/>
    <w:rsid w:val="00F83669"/>
    <w:rsid w:val="00F841B7"/>
    <w:rsid w:val="00F8690F"/>
    <w:rsid w:val="00F874B1"/>
    <w:rsid w:val="00F90527"/>
    <w:rsid w:val="00F9060F"/>
    <w:rsid w:val="00F90D52"/>
    <w:rsid w:val="00F9126C"/>
    <w:rsid w:val="00F92DCB"/>
    <w:rsid w:val="00F94427"/>
    <w:rsid w:val="00F96C77"/>
    <w:rsid w:val="00F97B30"/>
    <w:rsid w:val="00FA0981"/>
    <w:rsid w:val="00FA19AA"/>
    <w:rsid w:val="00FA2072"/>
    <w:rsid w:val="00FA3BF9"/>
    <w:rsid w:val="00FA5170"/>
    <w:rsid w:val="00FA7A8B"/>
    <w:rsid w:val="00FA7DC0"/>
    <w:rsid w:val="00FB0099"/>
    <w:rsid w:val="00FB1371"/>
    <w:rsid w:val="00FB1DBC"/>
    <w:rsid w:val="00FB260E"/>
    <w:rsid w:val="00FB2630"/>
    <w:rsid w:val="00FB6270"/>
    <w:rsid w:val="00FB7118"/>
    <w:rsid w:val="00FB75D4"/>
    <w:rsid w:val="00FC0A6F"/>
    <w:rsid w:val="00FC2010"/>
    <w:rsid w:val="00FC216F"/>
    <w:rsid w:val="00FC2432"/>
    <w:rsid w:val="00FC491A"/>
    <w:rsid w:val="00FC6030"/>
    <w:rsid w:val="00FC73C9"/>
    <w:rsid w:val="00FC7F3D"/>
    <w:rsid w:val="00FD0277"/>
    <w:rsid w:val="00FD1770"/>
    <w:rsid w:val="00FD3753"/>
    <w:rsid w:val="00FD3CAB"/>
    <w:rsid w:val="00FD4DDE"/>
    <w:rsid w:val="00FD5094"/>
    <w:rsid w:val="00FD5292"/>
    <w:rsid w:val="00FD5895"/>
    <w:rsid w:val="00FD5C8E"/>
    <w:rsid w:val="00FD6232"/>
    <w:rsid w:val="00FD6532"/>
    <w:rsid w:val="00FD6641"/>
    <w:rsid w:val="00FD7B20"/>
    <w:rsid w:val="00FD7C4B"/>
    <w:rsid w:val="00FE1BF4"/>
    <w:rsid w:val="00FE41C4"/>
    <w:rsid w:val="00FE4374"/>
    <w:rsid w:val="00FE4BCD"/>
    <w:rsid w:val="00FE71B5"/>
    <w:rsid w:val="00FE7C51"/>
    <w:rsid w:val="00FF0AD5"/>
    <w:rsid w:val="00FF0C4A"/>
    <w:rsid w:val="00FF2948"/>
    <w:rsid w:val="00FF66FC"/>
    <w:rsid w:val="00FF7B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2A28E6"/>
  <w15:docId w15:val="{C29E7F9C-A309-4A01-BDE0-9FF68624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747"/>
    <w:pPr>
      <w:widowControl w:val="0"/>
    </w:pPr>
    <w:rPr>
      <w:rFonts w:ascii="Courier New" w:hAnsi="Courier New"/>
      <w:sz w:val="24"/>
      <w:lang w:val="en-US"/>
    </w:rPr>
  </w:style>
  <w:style w:type="paragraph" w:styleId="Ttulo1">
    <w:name w:val="heading 1"/>
    <w:basedOn w:val="Normal"/>
    <w:next w:val="Normal"/>
    <w:link w:val="Ttulo1Car"/>
    <w:uiPriority w:val="99"/>
    <w:qFormat/>
    <w:rsid w:val="00930FAD"/>
    <w:pPr>
      <w:keepNext/>
      <w:widowControl/>
      <w:jc w:val="both"/>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rsid w:val="00930FAD"/>
    <w:pPr>
      <w:keepNext/>
      <w:widowControl/>
      <w:ind w:left="360"/>
      <w:jc w:val="both"/>
      <w:outlineLvl w:val="1"/>
    </w:pPr>
    <w:rPr>
      <w:rFonts w:ascii="Cambria" w:hAnsi="Cambria"/>
      <w:b/>
      <w:bCs/>
      <w:i/>
      <w:iCs/>
      <w:sz w:val="28"/>
      <w:szCs w:val="28"/>
      <w:lang w:eastAsia="x-none"/>
    </w:rPr>
  </w:style>
  <w:style w:type="paragraph" w:styleId="Ttulo4">
    <w:name w:val="heading 4"/>
    <w:basedOn w:val="Normal"/>
    <w:next w:val="Normal"/>
    <w:qFormat/>
    <w:rsid w:val="009D3D34"/>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17458"/>
    <w:rPr>
      <w:rFonts w:ascii="Cambria" w:hAnsi="Cambria" w:cs="Times New Roman"/>
      <w:b/>
      <w:bCs/>
      <w:kern w:val="32"/>
      <w:sz w:val="32"/>
      <w:szCs w:val="32"/>
      <w:lang w:val="en-US" w:eastAsia="x-none"/>
    </w:rPr>
  </w:style>
  <w:style w:type="character" w:customStyle="1" w:styleId="Ttulo2Car">
    <w:name w:val="Título 2 Car"/>
    <w:link w:val="Ttulo2"/>
    <w:uiPriority w:val="99"/>
    <w:semiHidden/>
    <w:locked/>
    <w:rsid w:val="00A17458"/>
    <w:rPr>
      <w:rFonts w:ascii="Cambria" w:hAnsi="Cambria" w:cs="Times New Roman"/>
      <w:b/>
      <w:bCs/>
      <w:i/>
      <w:iCs/>
      <w:sz w:val="28"/>
      <w:szCs w:val="28"/>
      <w:lang w:val="en-US" w:eastAsia="x-none"/>
    </w:rPr>
  </w:style>
  <w:style w:type="character" w:styleId="Refdenotaalpie">
    <w:name w:val="footnote reference"/>
    <w:uiPriority w:val="99"/>
    <w:semiHidden/>
    <w:rsid w:val="00930FAD"/>
    <w:rPr>
      <w:rFonts w:cs="Times New Roman"/>
    </w:rPr>
  </w:style>
  <w:style w:type="paragraph" w:styleId="Textoindependiente">
    <w:name w:val="Body Text"/>
    <w:basedOn w:val="Normal"/>
    <w:link w:val="TextoindependienteCar"/>
    <w:uiPriority w:val="99"/>
    <w:rsid w:val="00930FAD"/>
    <w:pPr>
      <w:spacing w:line="480" w:lineRule="auto"/>
      <w:jc w:val="both"/>
    </w:pPr>
    <w:rPr>
      <w:sz w:val="20"/>
      <w:lang w:eastAsia="x-none"/>
    </w:rPr>
  </w:style>
  <w:style w:type="character" w:customStyle="1" w:styleId="TextoindependienteCar">
    <w:name w:val="Texto independiente Car"/>
    <w:link w:val="Textoindependiente"/>
    <w:uiPriority w:val="99"/>
    <w:semiHidden/>
    <w:locked/>
    <w:rsid w:val="00A17458"/>
    <w:rPr>
      <w:rFonts w:ascii="Courier New" w:hAnsi="Courier New" w:cs="Times New Roman"/>
      <w:sz w:val="20"/>
      <w:szCs w:val="20"/>
      <w:lang w:val="en-US" w:eastAsia="x-none"/>
    </w:rPr>
  </w:style>
  <w:style w:type="paragraph" w:styleId="Sangradetextonormal">
    <w:name w:val="Body Text Indent"/>
    <w:basedOn w:val="Normal"/>
    <w:link w:val="SangradetextonormalCar"/>
    <w:uiPriority w:val="99"/>
    <w:rsid w:val="00930FAD"/>
    <w:pPr>
      <w:spacing w:line="480" w:lineRule="auto"/>
      <w:ind w:firstLine="720"/>
      <w:jc w:val="both"/>
    </w:pPr>
    <w:rPr>
      <w:sz w:val="20"/>
      <w:lang w:eastAsia="x-none"/>
    </w:rPr>
  </w:style>
  <w:style w:type="character" w:customStyle="1" w:styleId="SangradetextonormalCar">
    <w:name w:val="Sangría de texto normal Car"/>
    <w:link w:val="Sangradetextonormal"/>
    <w:uiPriority w:val="99"/>
    <w:semiHidden/>
    <w:locked/>
    <w:rsid w:val="00A17458"/>
    <w:rPr>
      <w:rFonts w:ascii="Courier New" w:hAnsi="Courier New" w:cs="Times New Roman"/>
      <w:sz w:val="20"/>
      <w:szCs w:val="20"/>
      <w:lang w:val="en-US" w:eastAsia="x-none"/>
    </w:rPr>
  </w:style>
  <w:style w:type="paragraph" w:styleId="Sangra2detindependiente">
    <w:name w:val="Body Text Indent 2"/>
    <w:basedOn w:val="Normal"/>
    <w:link w:val="Sangra2detindependienteCar"/>
    <w:uiPriority w:val="99"/>
    <w:rsid w:val="00930FAD"/>
    <w:pPr>
      <w:spacing w:line="480" w:lineRule="auto"/>
      <w:ind w:firstLine="711"/>
      <w:jc w:val="both"/>
    </w:pPr>
    <w:rPr>
      <w:sz w:val="20"/>
      <w:lang w:eastAsia="x-none"/>
    </w:rPr>
  </w:style>
  <w:style w:type="character" w:customStyle="1" w:styleId="Sangra2detindependienteCar">
    <w:name w:val="Sangría 2 de t. independiente Car"/>
    <w:link w:val="Sangra2detindependiente"/>
    <w:uiPriority w:val="99"/>
    <w:semiHidden/>
    <w:locked/>
    <w:rsid w:val="00A17458"/>
    <w:rPr>
      <w:rFonts w:ascii="Courier New" w:hAnsi="Courier New" w:cs="Times New Roman"/>
      <w:sz w:val="20"/>
      <w:szCs w:val="20"/>
      <w:lang w:val="en-US" w:eastAsia="x-none"/>
    </w:rPr>
  </w:style>
  <w:style w:type="paragraph" w:styleId="Textoindependiente2">
    <w:name w:val="Body Text 2"/>
    <w:basedOn w:val="Normal"/>
    <w:link w:val="Textoindependiente2Car"/>
    <w:uiPriority w:val="99"/>
    <w:rsid w:val="00930FAD"/>
    <w:pPr>
      <w:spacing w:line="480" w:lineRule="auto"/>
      <w:jc w:val="both"/>
    </w:pPr>
    <w:rPr>
      <w:sz w:val="20"/>
      <w:lang w:eastAsia="x-none"/>
    </w:rPr>
  </w:style>
  <w:style w:type="character" w:customStyle="1" w:styleId="Textoindependiente2Car">
    <w:name w:val="Texto independiente 2 Car"/>
    <w:link w:val="Textoindependiente2"/>
    <w:uiPriority w:val="99"/>
    <w:semiHidden/>
    <w:locked/>
    <w:rsid w:val="00A17458"/>
    <w:rPr>
      <w:rFonts w:ascii="Courier New" w:hAnsi="Courier New" w:cs="Times New Roman"/>
      <w:sz w:val="20"/>
      <w:szCs w:val="20"/>
      <w:lang w:val="en-US" w:eastAsia="x-none"/>
    </w:rPr>
  </w:style>
  <w:style w:type="paragraph" w:styleId="Textodebloque">
    <w:name w:val="Block Text"/>
    <w:basedOn w:val="Normal"/>
    <w:uiPriority w:val="99"/>
    <w:rsid w:val="00930FAD"/>
    <w:pPr>
      <w:tabs>
        <w:tab w:val="left" w:pos="567"/>
      </w:tabs>
      <w:spacing w:line="240" w:lineRule="exact"/>
      <w:ind w:left="170" w:right="170"/>
      <w:jc w:val="both"/>
    </w:pPr>
    <w:rPr>
      <w:rFonts w:ascii="Arial" w:hAnsi="Arial"/>
      <w:sz w:val="20"/>
      <w:lang w:val="es-ES_tradnl"/>
    </w:rPr>
  </w:style>
  <w:style w:type="paragraph" w:styleId="Encabezado">
    <w:name w:val="header"/>
    <w:basedOn w:val="Normal"/>
    <w:link w:val="EncabezadoCar"/>
    <w:uiPriority w:val="99"/>
    <w:rsid w:val="00930FAD"/>
    <w:pPr>
      <w:tabs>
        <w:tab w:val="center" w:pos="4252"/>
        <w:tab w:val="right" w:pos="8504"/>
      </w:tabs>
    </w:pPr>
    <w:rPr>
      <w:sz w:val="20"/>
      <w:lang w:eastAsia="x-none"/>
    </w:rPr>
  </w:style>
  <w:style w:type="character" w:customStyle="1" w:styleId="EncabezadoCar">
    <w:name w:val="Encabezado Car"/>
    <w:link w:val="Encabezado"/>
    <w:uiPriority w:val="99"/>
    <w:locked/>
    <w:rsid w:val="00A17458"/>
    <w:rPr>
      <w:rFonts w:ascii="Courier New" w:hAnsi="Courier New" w:cs="Times New Roman"/>
      <w:sz w:val="20"/>
      <w:szCs w:val="20"/>
      <w:lang w:val="en-US" w:eastAsia="x-none"/>
    </w:rPr>
  </w:style>
  <w:style w:type="paragraph" w:styleId="Piedepgina">
    <w:name w:val="footer"/>
    <w:basedOn w:val="Normal"/>
    <w:link w:val="PiedepginaCar"/>
    <w:uiPriority w:val="99"/>
    <w:rsid w:val="00930FAD"/>
    <w:pPr>
      <w:tabs>
        <w:tab w:val="center" w:pos="4252"/>
        <w:tab w:val="right" w:pos="8504"/>
      </w:tabs>
    </w:pPr>
    <w:rPr>
      <w:sz w:val="20"/>
      <w:lang w:eastAsia="x-none"/>
    </w:rPr>
  </w:style>
  <w:style w:type="character" w:customStyle="1" w:styleId="PiedepginaCar">
    <w:name w:val="Pie de página Car"/>
    <w:link w:val="Piedepgina"/>
    <w:uiPriority w:val="99"/>
    <w:locked/>
    <w:rsid w:val="00A17458"/>
    <w:rPr>
      <w:rFonts w:ascii="Courier New" w:hAnsi="Courier New" w:cs="Times New Roman"/>
      <w:sz w:val="20"/>
      <w:szCs w:val="20"/>
      <w:lang w:val="en-US" w:eastAsia="x-none"/>
    </w:rPr>
  </w:style>
  <w:style w:type="paragraph" w:styleId="Textoindependiente3">
    <w:name w:val="Body Text 3"/>
    <w:basedOn w:val="Normal"/>
    <w:link w:val="Textoindependiente3Car"/>
    <w:uiPriority w:val="99"/>
    <w:rsid w:val="00930FAD"/>
    <w:pPr>
      <w:tabs>
        <w:tab w:val="left" w:pos="567"/>
        <w:tab w:val="left" w:pos="1134"/>
      </w:tabs>
      <w:spacing w:line="240" w:lineRule="exact"/>
      <w:jc w:val="both"/>
    </w:pPr>
    <w:rPr>
      <w:sz w:val="16"/>
      <w:szCs w:val="16"/>
      <w:lang w:eastAsia="x-none"/>
    </w:rPr>
  </w:style>
  <w:style w:type="character" w:customStyle="1" w:styleId="Textoindependiente3Car">
    <w:name w:val="Texto independiente 3 Car"/>
    <w:link w:val="Textoindependiente3"/>
    <w:uiPriority w:val="99"/>
    <w:semiHidden/>
    <w:locked/>
    <w:rsid w:val="00A17458"/>
    <w:rPr>
      <w:rFonts w:ascii="Courier New" w:hAnsi="Courier New" w:cs="Times New Roman"/>
      <w:sz w:val="16"/>
      <w:szCs w:val="16"/>
      <w:lang w:val="en-US" w:eastAsia="x-none"/>
    </w:rPr>
  </w:style>
  <w:style w:type="character" w:styleId="Hipervnculo">
    <w:name w:val="Hyperlink"/>
    <w:uiPriority w:val="99"/>
    <w:rsid w:val="00930FAD"/>
    <w:rPr>
      <w:rFonts w:cs="Times New Roman"/>
      <w:color w:val="0000FF"/>
      <w:u w:val="single"/>
    </w:rPr>
  </w:style>
  <w:style w:type="paragraph" w:styleId="Listaconvietas">
    <w:name w:val="List Bullet"/>
    <w:basedOn w:val="Normal"/>
    <w:uiPriority w:val="99"/>
    <w:rsid w:val="00930FAD"/>
    <w:pPr>
      <w:widowControl/>
      <w:numPr>
        <w:numId w:val="1"/>
      </w:numPr>
    </w:pPr>
    <w:rPr>
      <w:rFonts w:ascii="Times New Roman" w:hAnsi="Times New Roman"/>
      <w:lang w:val="es-ES" w:eastAsia="es-ES_tradnl"/>
    </w:rPr>
  </w:style>
  <w:style w:type="table" w:styleId="Tablaconcuadrcula">
    <w:name w:val="Table Grid"/>
    <w:basedOn w:val="Tablanormal"/>
    <w:uiPriority w:val="59"/>
    <w:rsid w:val="005370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56F"/>
    <w:pPr>
      <w:autoSpaceDE w:val="0"/>
      <w:autoSpaceDN w:val="0"/>
      <w:adjustRightInd w:val="0"/>
    </w:pPr>
    <w:rPr>
      <w:color w:val="000000"/>
      <w:sz w:val="24"/>
      <w:szCs w:val="24"/>
    </w:rPr>
  </w:style>
  <w:style w:type="paragraph" w:styleId="NormalWeb">
    <w:name w:val="Normal (Web)"/>
    <w:basedOn w:val="Normal"/>
    <w:uiPriority w:val="99"/>
    <w:rsid w:val="00FB1371"/>
    <w:pPr>
      <w:widowControl/>
      <w:spacing w:before="100" w:beforeAutospacing="1" w:after="100" w:afterAutospacing="1"/>
    </w:pPr>
    <w:rPr>
      <w:rFonts w:ascii="Times New Roman" w:hAnsi="Times New Roman"/>
      <w:szCs w:val="24"/>
      <w:lang w:val="es-ES"/>
    </w:rPr>
  </w:style>
  <w:style w:type="character" w:styleId="Textoennegrita">
    <w:name w:val="Strong"/>
    <w:uiPriority w:val="22"/>
    <w:qFormat/>
    <w:rsid w:val="00FB1371"/>
    <w:rPr>
      <w:rFonts w:cs="Times New Roman"/>
      <w:b/>
      <w:bCs/>
    </w:rPr>
  </w:style>
  <w:style w:type="paragraph" w:styleId="HTMLconformatoprevio">
    <w:name w:val="HTML Preformatted"/>
    <w:basedOn w:val="Normal"/>
    <w:link w:val="HTMLconformatoprevioCar"/>
    <w:uiPriority w:val="99"/>
    <w:semiHidden/>
    <w:rsid w:val="004D61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lang w:val="x-none" w:eastAsia="x-none"/>
    </w:rPr>
  </w:style>
  <w:style w:type="character" w:customStyle="1" w:styleId="HTMLconformatoprevioCar">
    <w:name w:val="HTML con formato previo Car"/>
    <w:link w:val="HTMLconformatoprevio"/>
    <w:uiPriority w:val="99"/>
    <w:semiHidden/>
    <w:locked/>
    <w:rsid w:val="004D619D"/>
    <w:rPr>
      <w:rFonts w:ascii="Courier New" w:hAnsi="Courier New" w:cs="Courier New"/>
      <w:sz w:val="20"/>
      <w:szCs w:val="20"/>
    </w:rPr>
  </w:style>
  <w:style w:type="character" w:styleId="Refdecomentario">
    <w:name w:val="annotation reference"/>
    <w:semiHidden/>
    <w:rsid w:val="002D1D90"/>
    <w:rPr>
      <w:sz w:val="16"/>
      <w:szCs w:val="16"/>
    </w:rPr>
  </w:style>
  <w:style w:type="paragraph" w:styleId="Textocomentario">
    <w:name w:val="annotation text"/>
    <w:basedOn w:val="Normal"/>
    <w:semiHidden/>
    <w:rsid w:val="002D1D90"/>
    <w:rPr>
      <w:sz w:val="20"/>
    </w:rPr>
  </w:style>
  <w:style w:type="paragraph" w:styleId="Asuntodelcomentario">
    <w:name w:val="annotation subject"/>
    <w:basedOn w:val="Textocomentario"/>
    <w:next w:val="Textocomentario"/>
    <w:semiHidden/>
    <w:rsid w:val="002D1D90"/>
    <w:rPr>
      <w:b/>
      <w:bCs/>
    </w:rPr>
  </w:style>
  <w:style w:type="paragraph" w:styleId="Textodeglobo">
    <w:name w:val="Balloon Text"/>
    <w:basedOn w:val="Normal"/>
    <w:semiHidden/>
    <w:rsid w:val="002D1D90"/>
    <w:rPr>
      <w:rFonts w:ascii="Tahoma" w:hAnsi="Tahoma" w:cs="Tahoma"/>
      <w:sz w:val="16"/>
      <w:szCs w:val="16"/>
    </w:rPr>
  </w:style>
  <w:style w:type="character" w:customStyle="1" w:styleId="summary">
    <w:name w:val="summary"/>
    <w:rsid w:val="00CC59B1"/>
  </w:style>
  <w:style w:type="paragraph" w:customStyle="1" w:styleId="e-entry-title">
    <w:name w:val="e-entry-title"/>
    <w:basedOn w:val="Normal"/>
    <w:rsid w:val="00CC59B1"/>
    <w:pPr>
      <w:widowControl/>
      <w:spacing w:before="100" w:beforeAutospacing="1" w:after="100" w:afterAutospacing="1"/>
    </w:pPr>
    <w:rPr>
      <w:rFonts w:ascii="Times New Roman" w:hAnsi="Times New Roman"/>
      <w:szCs w:val="24"/>
      <w:lang w:val="es-ES"/>
    </w:rPr>
  </w:style>
  <w:style w:type="paragraph" w:customStyle="1" w:styleId="Prrafodelista1">
    <w:name w:val="Párrafo de lista1"/>
    <w:basedOn w:val="Normal"/>
    <w:qFormat/>
    <w:rsid w:val="003024B7"/>
    <w:pPr>
      <w:widowControl/>
      <w:ind w:left="720"/>
      <w:contextualSpacing/>
    </w:pPr>
    <w:rPr>
      <w:rFonts w:ascii="Times New Roman" w:hAnsi="Times New Roman"/>
      <w:szCs w:val="24"/>
      <w:lang w:val="es-ES"/>
    </w:rPr>
  </w:style>
  <w:style w:type="paragraph" w:styleId="Prrafodelista">
    <w:name w:val="List Paragraph"/>
    <w:basedOn w:val="Normal"/>
    <w:uiPriority w:val="34"/>
    <w:qFormat/>
    <w:rsid w:val="00715BF7"/>
    <w:pPr>
      <w:ind w:left="708"/>
    </w:pPr>
  </w:style>
  <w:style w:type="character" w:styleId="nfasis">
    <w:name w:val="Emphasis"/>
    <w:uiPriority w:val="99"/>
    <w:qFormat/>
    <w:rsid w:val="00323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586">
      <w:bodyDiv w:val="1"/>
      <w:marLeft w:val="0"/>
      <w:marRight w:val="0"/>
      <w:marTop w:val="0"/>
      <w:marBottom w:val="0"/>
      <w:divBdr>
        <w:top w:val="none" w:sz="0" w:space="0" w:color="auto"/>
        <w:left w:val="none" w:sz="0" w:space="0" w:color="auto"/>
        <w:bottom w:val="none" w:sz="0" w:space="0" w:color="auto"/>
        <w:right w:val="none" w:sz="0" w:space="0" w:color="auto"/>
      </w:divBdr>
    </w:div>
    <w:div w:id="32579997">
      <w:bodyDiv w:val="1"/>
      <w:marLeft w:val="0"/>
      <w:marRight w:val="0"/>
      <w:marTop w:val="0"/>
      <w:marBottom w:val="0"/>
      <w:divBdr>
        <w:top w:val="none" w:sz="0" w:space="0" w:color="auto"/>
        <w:left w:val="none" w:sz="0" w:space="0" w:color="auto"/>
        <w:bottom w:val="none" w:sz="0" w:space="0" w:color="auto"/>
        <w:right w:val="none" w:sz="0" w:space="0" w:color="auto"/>
      </w:divBdr>
    </w:div>
    <w:div w:id="111175901">
      <w:bodyDiv w:val="1"/>
      <w:marLeft w:val="0"/>
      <w:marRight w:val="0"/>
      <w:marTop w:val="0"/>
      <w:marBottom w:val="0"/>
      <w:divBdr>
        <w:top w:val="none" w:sz="0" w:space="0" w:color="auto"/>
        <w:left w:val="none" w:sz="0" w:space="0" w:color="auto"/>
        <w:bottom w:val="none" w:sz="0" w:space="0" w:color="auto"/>
        <w:right w:val="none" w:sz="0" w:space="0" w:color="auto"/>
      </w:divBdr>
    </w:div>
    <w:div w:id="223612691">
      <w:bodyDiv w:val="1"/>
      <w:marLeft w:val="0"/>
      <w:marRight w:val="0"/>
      <w:marTop w:val="0"/>
      <w:marBottom w:val="0"/>
      <w:divBdr>
        <w:top w:val="none" w:sz="0" w:space="0" w:color="auto"/>
        <w:left w:val="none" w:sz="0" w:space="0" w:color="auto"/>
        <w:bottom w:val="none" w:sz="0" w:space="0" w:color="auto"/>
        <w:right w:val="none" w:sz="0" w:space="0" w:color="auto"/>
      </w:divBdr>
      <w:divsChild>
        <w:div w:id="1364093369">
          <w:marLeft w:val="0"/>
          <w:marRight w:val="0"/>
          <w:marTop w:val="0"/>
          <w:marBottom w:val="0"/>
          <w:divBdr>
            <w:top w:val="none" w:sz="0" w:space="0" w:color="auto"/>
            <w:left w:val="none" w:sz="0" w:space="0" w:color="auto"/>
            <w:bottom w:val="none" w:sz="0" w:space="0" w:color="auto"/>
            <w:right w:val="none" w:sz="0" w:space="0" w:color="auto"/>
          </w:divBdr>
        </w:div>
      </w:divsChild>
    </w:div>
    <w:div w:id="425422035">
      <w:bodyDiv w:val="1"/>
      <w:marLeft w:val="0"/>
      <w:marRight w:val="0"/>
      <w:marTop w:val="0"/>
      <w:marBottom w:val="0"/>
      <w:divBdr>
        <w:top w:val="none" w:sz="0" w:space="0" w:color="auto"/>
        <w:left w:val="none" w:sz="0" w:space="0" w:color="auto"/>
        <w:bottom w:val="none" w:sz="0" w:space="0" w:color="auto"/>
        <w:right w:val="none" w:sz="0" w:space="0" w:color="auto"/>
      </w:divBdr>
      <w:divsChild>
        <w:div w:id="323358438">
          <w:marLeft w:val="0"/>
          <w:marRight w:val="0"/>
          <w:marTop w:val="0"/>
          <w:marBottom w:val="0"/>
          <w:divBdr>
            <w:top w:val="none" w:sz="0" w:space="0" w:color="auto"/>
            <w:left w:val="none" w:sz="0" w:space="0" w:color="auto"/>
            <w:bottom w:val="none" w:sz="0" w:space="0" w:color="auto"/>
            <w:right w:val="none" w:sz="0" w:space="0" w:color="auto"/>
          </w:divBdr>
        </w:div>
      </w:divsChild>
    </w:div>
    <w:div w:id="612830666">
      <w:bodyDiv w:val="1"/>
      <w:marLeft w:val="0"/>
      <w:marRight w:val="0"/>
      <w:marTop w:val="0"/>
      <w:marBottom w:val="0"/>
      <w:divBdr>
        <w:top w:val="none" w:sz="0" w:space="0" w:color="auto"/>
        <w:left w:val="none" w:sz="0" w:space="0" w:color="auto"/>
        <w:bottom w:val="none" w:sz="0" w:space="0" w:color="auto"/>
        <w:right w:val="none" w:sz="0" w:space="0" w:color="auto"/>
      </w:divBdr>
      <w:divsChild>
        <w:div w:id="208999406">
          <w:marLeft w:val="0"/>
          <w:marRight w:val="0"/>
          <w:marTop w:val="0"/>
          <w:marBottom w:val="0"/>
          <w:divBdr>
            <w:top w:val="none" w:sz="0" w:space="0" w:color="auto"/>
            <w:left w:val="none" w:sz="0" w:space="0" w:color="auto"/>
            <w:bottom w:val="none" w:sz="0" w:space="0" w:color="auto"/>
            <w:right w:val="none" w:sz="0" w:space="0" w:color="auto"/>
          </w:divBdr>
        </w:div>
      </w:divsChild>
    </w:div>
    <w:div w:id="689141613">
      <w:bodyDiv w:val="1"/>
      <w:marLeft w:val="0"/>
      <w:marRight w:val="0"/>
      <w:marTop w:val="0"/>
      <w:marBottom w:val="0"/>
      <w:divBdr>
        <w:top w:val="none" w:sz="0" w:space="0" w:color="auto"/>
        <w:left w:val="none" w:sz="0" w:space="0" w:color="auto"/>
        <w:bottom w:val="none" w:sz="0" w:space="0" w:color="auto"/>
        <w:right w:val="none" w:sz="0" w:space="0" w:color="auto"/>
      </w:divBdr>
      <w:divsChild>
        <w:div w:id="1476994332">
          <w:marLeft w:val="0"/>
          <w:marRight w:val="0"/>
          <w:marTop w:val="0"/>
          <w:marBottom w:val="0"/>
          <w:divBdr>
            <w:top w:val="none" w:sz="0" w:space="0" w:color="auto"/>
            <w:left w:val="none" w:sz="0" w:space="0" w:color="auto"/>
            <w:bottom w:val="none" w:sz="0" w:space="0" w:color="auto"/>
            <w:right w:val="none" w:sz="0" w:space="0" w:color="auto"/>
          </w:divBdr>
        </w:div>
      </w:divsChild>
    </w:div>
    <w:div w:id="698435218">
      <w:bodyDiv w:val="1"/>
      <w:marLeft w:val="0"/>
      <w:marRight w:val="0"/>
      <w:marTop w:val="0"/>
      <w:marBottom w:val="0"/>
      <w:divBdr>
        <w:top w:val="none" w:sz="0" w:space="0" w:color="auto"/>
        <w:left w:val="none" w:sz="0" w:space="0" w:color="auto"/>
        <w:bottom w:val="none" w:sz="0" w:space="0" w:color="auto"/>
        <w:right w:val="none" w:sz="0" w:space="0" w:color="auto"/>
      </w:divBdr>
    </w:div>
    <w:div w:id="998269403">
      <w:bodyDiv w:val="1"/>
      <w:marLeft w:val="0"/>
      <w:marRight w:val="0"/>
      <w:marTop w:val="0"/>
      <w:marBottom w:val="0"/>
      <w:divBdr>
        <w:top w:val="none" w:sz="0" w:space="0" w:color="auto"/>
        <w:left w:val="none" w:sz="0" w:space="0" w:color="auto"/>
        <w:bottom w:val="none" w:sz="0" w:space="0" w:color="auto"/>
        <w:right w:val="none" w:sz="0" w:space="0" w:color="auto"/>
      </w:divBdr>
    </w:div>
    <w:div w:id="1001855603">
      <w:bodyDiv w:val="1"/>
      <w:marLeft w:val="0"/>
      <w:marRight w:val="0"/>
      <w:marTop w:val="0"/>
      <w:marBottom w:val="0"/>
      <w:divBdr>
        <w:top w:val="none" w:sz="0" w:space="0" w:color="auto"/>
        <w:left w:val="none" w:sz="0" w:space="0" w:color="auto"/>
        <w:bottom w:val="none" w:sz="0" w:space="0" w:color="auto"/>
        <w:right w:val="none" w:sz="0" w:space="0" w:color="auto"/>
      </w:divBdr>
    </w:div>
    <w:div w:id="1069810440">
      <w:bodyDiv w:val="1"/>
      <w:marLeft w:val="0"/>
      <w:marRight w:val="0"/>
      <w:marTop w:val="0"/>
      <w:marBottom w:val="0"/>
      <w:divBdr>
        <w:top w:val="none" w:sz="0" w:space="0" w:color="auto"/>
        <w:left w:val="none" w:sz="0" w:space="0" w:color="auto"/>
        <w:bottom w:val="none" w:sz="0" w:space="0" w:color="auto"/>
        <w:right w:val="none" w:sz="0" w:space="0" w:color="auto"/>
      </w:divBdr>
      <w:divsChild>
        <w:div w:id="2006474700">
          <w:marLeft w:val="0"/>
          <w:marRight w:val="0"/>
          <w:marTop w:val="0"/>
          <w:marBottom w:val="0"/>
          <w:divBdr>
            <w:top w:val="none" w:sz="0" w:space="0" w:color="auto"/>
            <w:left w:val="none" w:sz="0" w:space="0" w:color="auto"/>
            <w:bottom w:val="none" w:sz="0" w:space="0" w:color="auto"/>
            <w:right w:val="none" w:sz="0" w:space="0" w:color="auto"/>
          </w:divBdr>
        </w:div>
      </w:divsChild>
    </w:div>
    <w:div w:id="1118717660">
      <w:bodyDiv w:val="1"/>
      <w:marLeft w:val="0"/>
      <w:marRight w:val="0"/>
      <w:marTop w:val="0"/>
      <w:marBottom w:val="0"/>
      <w:divBdr>
        <w:top w:val="none" w:sz="0" w:space="0" w:color="auto"/>
        <w:left w:val="none" w:sz="0" w:space="0" w:color="auto"/>
        <w:bottom w:val="none" w:sz="0" w:space="0" w:color="auto"/>
        <w:right w:val="none" w:sz="0" w:space="0" w:color="auto"/>
      </w:divBdr>
      <w:divsChild>
        <w:div w:id="343367588">
          <w:marLeft w:val="0"/>
          <w:marRight w:val="0"/>
          <w:marTop w:val="0"/>
          <w:marBottom w:val="0"/>
          <w:divBdr>
            <w:top w:val="none" w:sz="0" w:space="0" w:color="auto"/>
            <w:left w:val="none" w:sz="0" w:space="0" w:color="auto"/>
            <w:bottom w:val="none" w:sz="0" w:space="0" w:color="auto"/>
            <w:right w:val="none" w:sz="0" w:space="0" w:color="auto"/>
          </w:divBdr>
          <w:divsChild>
            <w:div w:id="507254965">
              <w:marLeft w:val="0"/>
              <w:marRight w:val="0"/>
              <w:marTop w:val="0"/>
              <w:marBottom w:val="0"/>
              <w:divBdr>
                <w:top w:val="none" w:sz="0" w:space="0" w:color="auto"/>
                <w:left w:val="none" w:sz="0" w:space="0" w:color="auto"/>
                <w:bottom w:val="none" w:sz="0" w:space="0" w:color="auto"/>
                <w:right w:val="none" w:sz="0" w:space="0" w:color="auto"/>
              </w:divBdr>
            </w:div>
            <w:div w:id="1484543599">
              <w:marLeft w:val="0"/>
              <w:marRight w:val="0"/>
              <w:marTop w:val="0"/>
              <w:marBottom w:val="0"/>
              <w:divBdr>
                <w:top w:val="none" w:sz="0" w:space="0" w:color="auto"/>
                <w:left w:val="none" w:sz="0" w:space="0" w:color="auto"/>
                <w:bottom w:val="none" w:sz="0" w:space="0" w:color="auto"/>
                <w:right w:val="none" w:sz="0" w:space="0" w:color="auto"/>
              </w:divBdr>
            </w:div>
            <w:div w:id="20732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1402">
      <w:bodyDiv w:val="1"/>
      <w:marLeft w:val="0"/>
      <w:marRight w:val="0"/>
      <w:marTop w:val="0"/>
      <w:marBottom w:val="0"/>
      <w:divBdr>
        <w:top w:val="none" w:sz="0" w:space="0" w:color="auto"/>
        <w:left w:val="none" w:sz="0" w:space="0" w:color="auto"/>
        <w:bottom w:val="none" w:sz="0" w:space="0" w:color="auto"/>
        <w:right w:val="none" w:sz="0" w:space="0" w:color="auto"/>
      </w:divBdr>
      <w:divsChild>
        <w:div w:id="1287539625">
          <w:marLeft w:val="1022"/>
          <w:marRight w:val="0"/>
          <w:marTop w:val="0"/>
          <w:marBottom w:val="0"/>
          <w:divBdr>
            <w:top w:val="none" w:sz="0" w:space="0" w:color="auto"/>
            <w:left w:val="none" w:sz="0" w:space="0" w:color="auto"/>
            <w:bottom w:val="none" w:sz="0" w:space="0" w:color="auto"/>
            <w:right w:val="none" w:sz="0" w:space="0" w:color="auto"/>
          </w:divBdr>
        </w:div>
        <w:div w:id="1872720232">
          <w:marLeft w:val="1440"/>
          <w:marRight w:val="0"/>
          <w:marTop w:val="0"/>
          <w:marBottom w:val="0"/>
          <w:divBdr>
            <w:top w:val="none" w:sz="0" w:space="0" w:color="auto"/>
            <w:left w:val="none" w:sz="0" w:space="0" w:color="auto"/>
            <w:bottom w:val="none" w:sz="0" w:space="0" w:color="auto"/>
            <w:right w:val="none" w:sz="0" w:space="0" w:color="auto"/>
          </w:divBdr>
        </w:div>
        <w:div w:id="241837272">
          <w:marLeft w:val="1440"/>
          <w:marRight w:val="0"/>
          <w:marTop w:val="0"/>
          <w:marBottom w:val="0"/>
          <w:divBdr>
            <w:top w:val="none" w:sz="0" w:space="0" w:color="auto"/>
            <w:left w:val="none" w:sz="0" w:space="0" w:color="auto"/>
            <w:bottom w:val="none" w:sz="0" w:space="0" w:color="auto"/>
            <w:right w:val="none" w:sz="0" w:space="0" w:color="auto"/>
          </w:divBdr>
        </w:div>
        <w:div w:id="1464227025">
          <w:marLeft w:val="1440"/>
          <w:marRight w:val="0"/>
          <w:marTop w:val="0"/>
          <w:marBottom w:val="0"/>
          <w:divBdr>
            <w:top w:val="none" w:sz="0" w:space="0" w:color="auto"/>
            <w:left w:val="none" w:sz="0" w:space="0" w:color="auto"/>
            <w:bottom w:val="none" w:sz="0" w:space="0" w:color="auto"/>
            <w:right w:val="none" w:sz="0" w:space="0" w:color="auto"/>
          </w:divBdr>
        </w:div>
        <w:div w:id="1477065047">
          <w:marLeft w:val="720"/>
          <w:marRight w:val="0"/>
          <w:marTop w:val="0"/>
          <w:marBottom w:val="0"/>
          <w:divBdr>
            <w:top w:val="none" w:sz="0" w:space="0" w:color="auto"/>
            <w:left w:val="none" w:sz="0" w:space="0" w:color="auto"/>
            <w:bottom w:val="none" w:sz="0" w:space="0" w:color="auto"/>
            <w:right w:val="none" w:sz="0" w:space="0" w:color="auto"/>
          </w:divBdr>
        </w:div>
      </w:divsChild>
    </w:div>
    <w:div w:id="1164131385">
      <w:bodyDiv w:val="1"/>
      <w:marLeft w:val="0"/>
      <w:marRight w:val="0"/>
      <w:marTop w:val="0"/>
      <w:marBottom w:val="0"/>
      <w:divBdr>
        <w:top w:val="none" w:sz="0" w:space="0" w:color="auto"/>
        <w:left w:val="none" w:sz="0" w:space="0" w:color="auto"/>
        <w:bottom w:val="none" w:sz="0" w:space="0" w:color="auto"/>
        <w:right w:val="none" w:sz="0" w:space="0" w:color="auto"/>
      </w:divBdr>
      <w:divsChild>
        <w:div w:id="1575972403">
          <w:marLeft w:val="0"/>
          <w:marRight w:val="0"/>
          <w:marTop w:val="0"/>
          <w:marBottom w:val="0"/>
          <w:divBdr>
            <w:top w:val="none" w:sz="0" w:space="0" w:color="auto"/>
            <w:left w:val="none" w:sz="0" w:space="0" w:color="auto"/>
            <w:bottom w:val="none" w:sz="0" w:space="0" w:color="auto"/>
            <w:right w:val="none" w:sz="0" w:space="0" w:color="auto"/>
          </w:divBdr>
        </w:div>
        <w:div w:id="1149832902">
          <w:marLeft w:val="0"/>
          <w:marRight w:val="0"/>
          <w:marTop w:val="0"/>
          <w:marBottom w:val="0"/>
          <w:divBdr>
            <w:top w:val="none" w:sz="0" w:space="0" w:color="auto"/>
            <w:left w:val="none" w:sz="0" w:space="0" w:color="auto"/>
            <w:bottom w:val="none" w:sz="0" w:space="0" w:color="auto"/>
            <w:right w:val="none" w:sz="0" w:space="0" w:color="auto"/>
          </w:divBdr>
        </w:div>
      </w:divsChild>
    </w:div>
    <w:div w:id="1342314048">
      <w:marLeft w:val="0"/>
      <w:marRight w:val="0"/>
      <w:marTop w:val="0"/>
      <w:marBottom w:val="0"/>
      <w:divBdr>
        <w:top w:val="none" w:sz="0" w:space="0" w:color="auto"/>
        <w:left w:val="none" w:sz="0" w:space="0" w:color="auto"/>
        <w:bottom w:val="none" w:sz="0" w:space="0" w:color="auto"/>
        <w:right w:val="none" w:sz="0" w:space="0" w:color="auto"/>
      </w:divBdr>
    </w:div>
    <w:div w:id="1406343945">
      <w:bodyDiv w:val="1"/>
      <w:marLeft w:val="0"/>
      <w:marRight w:val="0"/>
      <w:marTop w:val="0"/>
      <w:marBottom w:val="0"/>
      <w:divBdr>
        <w:top w:val="none" w:sz="0" w:space="0" w:color="auto"/>
        <w:left w:val="none" w:sz="0" w:space="0" w:color="auto"/>
        <w:bottom w:val="none" w:sz="0" w:space="0" w:color="auto"/>
        <w:right w:val="none" w:sz="0" w:space="0" w:color="auto"/>
      </w:divBdr>
    </w:div>
    <w:div w:id="1603341096">
      <w:bodyDiv w:val="1"/>
      <w:marLeft w:val="0"/>
      <w:marRight w:val="0"/>
      <w:marTop w:val="0"/>
      <w:marBottom w:val="0"/>
      <w:divBdr>
        <w:top w:val="none" w:sz="0" w:space="0" w:color="auto"/>
        <w:left w:val="none" w:sz="0" w:space="0" w:color="auto"/>
        <w:bottom w:val="none" w:sz="0" w:space="0" w:color="auto"/>
        <w:right w:val="none" w:sz="0" w:space="0" w:color="auto"/>
      </w:divBdr>
    </w:div>
    <w:div w:id="1733043622">
      <w:bodyDiv w:val="1"/>
      <w:marLeft w:val="0"/>
      <w:marRight w:val="0"/>
      <w:marTop w:val="0"/>
      <w:marBottom w:val="0"/>
      <w:divBdr>
        <w:top w:val="none" w:sz="0" w:space="0" w:color="auto"/>
        <w:left w:val="none" w:sz="0" w:space="0" w:color="auto"/>
        <w:bottom w:val="none" w:sz="0" w:space="0" w:color="auto"/>
        <w:right w:val="none" w:sz="0" w:space="0" w:color="auto"/>
      </w:divBdr>
      <w:divsChild>
        <w:div w:id="1882008558">
          <w:marLeft w:val="0"/>
          <w:marRight w:val="0"/>
          <w:marTop w:val="0"/>
          <w:marBottom w:val="0"/>
          <w:divBdr>
            <w:top w:val="none" w:sz="0" w:space="0" w:color="auto"/>
            <w:left w:val="none" w:sz="0" w:space="0" w:color="auto"/>
            <w:bottom w:val="none" w:sz="0" w:space="0" w:color="auto"/>
            <w:right w:val="none" w:sz="0" w:space="0" w:color="auto"/>
          </w:divBdr>
          <w:divsChild>
            <w:div w:id="4787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23942">
      <w:bodyDiv w:val="1"/>
      <w:marLeft w:val="0"/>
      <w:marRight w:val="0"/>
      <w:marTop w:val="0"/>
      <w:marBottom w:val="0"/>
      <w:divBdr>
        <w:top w:val="none" w:sz="0" w:space="0" w:color="auto"/>
        <w:left w:val="none" w:sz="0" w:space="0" w:color="auto"/>
        <w:bottom w:val="none" w:sz="0" w:space="0" w:color="auto"/>
        <w:right w:val="none" w:sz="0" w:space="0" w:color="auto"/>
      </w:divBdr>
      <w:divsChild>
        <w:div w:id="549918751">
          <w:marLeft w:val="0"/>
          <w:marRight w:val="0"/>
          <w:marTop w:val="0"/>
          <w:marBottom w:val="0"/>
          <w:divBdr>
            <w:top w:val="none" w:sz="0" w:space="0" w:color="auto"/>
            <w:left w:val="none" w:sz="0" w:space="0" w:color="auto"/>
            <w:bottom w:val="none" w:sz="0" w:space="0" w:color="auto"/>
            <w:right w:val="none" w:sz="0" w:space="0" w:color="auto"/>
          </w:divBdr>
        </w:div>
      </w:divsChild>
    </w:div>
    <w:div w:id="1887377342">
      <w:bodyDiv w:val="1"/>
      <w:marLeft w:val="0"/>
      <w:marRight w:val="0"/>
      <w:marTop w:val="0"/>
      <w:marBottom w:val="0"/>
      <w:divBdr>
        <w:top w:val="none" w:sz="0" w:space="0" w:color="auto"/>
        <w:left w:val="none" w:sz="0" w:space="0" w:color="auto"/>
        <w:bottom w:val="none" w:sz="0" w:space="0" w:color="auto"/>
        <w:right w:val="none" w:sz="0" w:space="0" w:color="auto"/>
      </w:divBdr>
      <w:divsChild>
        <w:div w:id="897084660">
          <w:marLeft w:val="0"/>
          <w:marRight w:val="0"/>
          <w:marTop w:val="0"/>
          <w:marBottom w:val="0"/>
          <w:divBdr>
            <w:top w:val="none" w:sz="0" w:space="0" w:color="auto"/>
            <w:left w:val="none" w:sz="0" w:space="0" w:color="auto"/>
            <w:bottom w:val="none" w:sz="0" w:space="0" w:color="auto"/>
            <w:right w:val="none" w:sz="0" w:space="0" w:color="auto"/>
          </w:divBdr>
        </w:div>
      </w:divsChild>
    </w:div>
    <w:div w:id="1937981843">
      <w:bodyDiv w:val="1"/>
      <w:marLeft w:val="0"/>
      <w:marRight w:val="0"/>
      <w:marTop w:val="0"/>
      <w:marBottom w:val="0"/>
      <w:divBdr>
        <w:top w:val="none" w:sz="0" w:space="0" w:color="auto"/>
        <w:left w:val="none" w:sz="0" w:space="0" w:color="auto"/>
        <w:bottom w:val="none" w:sz="0" w:space="0" w:color="auto"/>
        <w:right w:val="none" w:sz="0" w:space="0" w:color="auto"/>
      </w:divBdr>
    </w:div>
    <w:div w:id="1956522086">
      <w:bodyDiv w:val="1"/>
      <w:marLeft w:val="0"/>
      <w:marRight w:val="0"/>
      <w:marTop w:val="0"/>
      <w:marBottom w:val="0"/>
      <w:divBdr>
        <w:top w:val="none" w:sz="0" w:space="0" w:color="auto"/>
        <w:left w:val="none" w:sz="0" w:space="0" w:color="auto"/>
        <w:bottom w:val="none" w:sz="0" w:space="0" w:color="auto"/>
        <w:right w:val="none" w:sz="0" w:space="0" w:color="auto"/>
      </w:divBdr>
    </w:div>
    <w:div w:id="1961260558">
      <w:bodyDiv w:val="1"/>
      <w:marLeft w:val="0"/>
      <w:marRight w:val="0"/>
      <w:marTop w:val="0"/>
      <w:marBottom w:val="0"/>
      <w:divBdr>
        <w:top w:val="none" w:sz="0" w:space="0" w:color="auto"/>
        <w:left w:val="none" w:sz="0" w:space="0" w:color="auto"/>
        <w:bottom w:val="none" w:sz="0" w:space="0" w:color="auto"/>
        <w:right w:val="none" w:sz="0" w:space="0" w:color="auto"/>
      </w:divBdr>
    </w:div>
    <w:div w:id="19687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180A-DF7B-470C-A18F-35D07112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1878</Words>
  <Characters>10329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ACTA DE JUNTA DE ESCUELA CELEBRADA EL DÍA 9 DE MARZO DE 2000</vt:lpstr>
    </vt:vector>
  </TitlesOfParts>
  <Company>Hewlett-Packard</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JUNTA DE ESCUELA CELEBRADA EL DÍA 9 DE MARZO DE 2000</dc:title>
  <dc:creator>REY</dc:creator>
  <cp:lastModifiedBy>JOSE ANGEL PEREZ LOPEZ</cp:lastModifiedBy>
  <cp:revision>8</cp:revision>
  <cp:lastPrinted>2021-11-15T08:13:00Z</cp:lastPrinted>
  <dcterms:created xsi:type="dcterms:W3CDTF">2022-09-30T06:34:00Z</dcterms:created>
  <dcterms:modified xsi:type="dcterms:W3CDTF">2022-12-13T12:16:00Z</dcterms:modified>
</cp:coreProperties>
</file>